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C241DC" w:rsidRPr="00C241DC" w:rsidTr="00C241DC">
        <w:tc>
          <w:tcPr>
            <w:tcW w:w="0" w:type="auto"/>
            <w:tcBorders>
              <w:top w:val="nil"/>
              <w:left w:val="nil"/>
              <w:bottom w:val="nil"/>
              <w:right w:val="nil"/>
            </w:tcBorders>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8937"/>
              <w:gridCol w:w="135"/>
            </w:tblGrid>
            <w:tr w:rsidR="00C241DC" w:rsidRPr="00C241DC">
              <w:tc>
                <w:tcPr>
                  <w:tcW w:w="9750" w:type="dxa"/>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937"/>
                  </w:tblGrid>
                  <w:tr w:rsidR="00C241DC" w:rsidRPr="00C241DC">
                    <w:trPr>
                      <w:jc w:val="center"/>
                    </w:trPr>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937"/>
                        </w:tblGrid>
                        <w:tr w:rsidR="00C241DC" w:rsidRPr="00C241DC">
                          <w:trPr>
                            <w:jc w:val="center"/>
                          </w:trPr>
                          <w:tc>
                            <w:tcPr>
                              <w:tcW w:w="5000" w:type="pct"/>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8937"/>
                              </w:tblGrid>
                              <w:tr w:rsidR="00C241DC" w:rsidRPr="00C241DC">
                                <w:tc>
                                  <w:tcPr>
                                    <w:tcW w:w="0" w:type="auto"/>
                                    <w:tcBorders>
                                      <w:top w:val="nil"/>
                                      <w:left w:val="nil"/>
                                      <w:bottom w:val="nil"/>
                                      <w:right w:val="nil"/>
                                    </w:tcBorders>
                                    <w:tcMar>
                                      <w:top w:w="300" w:type="dxa"/>
                                      <w:left w:w="300" w:type="dxa"/>
                                      <w:bottom w:w="75"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337"/>
                                    </w:tblGrid>
                                    <w:tr w:rsidR="00C241DC" w:rsidRPr="00C241DC">
                                      <w:trPr>
                                        <w:jc w:val="center"/>
                                      </w:trPr>
                                      <w:tc>
                                        <w:tcPr>
                                          <w:tcW w:w="0" w:type="auto"/>
                                          <w:tcBorders>
                                            <w:top w:val="nil"/>
                                            <w:left w:val="nil"/>
                                            <w:bottom w:val="nil"/>
                                            <w:right w:val="nil"/>
                                          </w:tcBorders>
                                          <w:vAlign w:val="center"/>
                                          <w:hideMark/>
                                        </w:tcPr>
                                        <w:p w:rsidR="00C241DC" w:rsidRPr="00C241DC" w:rsidRDefault="00C241DC" w:rsidP="00C241DC">
                                          <w:pPr>
                                            <w:spacing w:after="0" w:line="210" w:lineRule="atLeast"/>
                                            <w:jc w:val="center"/>
                                            <w:rPr>
                                              <w:rFonts w:ascii="Arial" w:eastAsia="Times New Roman" w:hAnsi="Arial" w:cs="Arial"/>
                                              <w:color w:val="156BA5"/>
                                              <w:sz w:val="20"/>
                                              <w:szCs w:val="20"/>
                                              <w:lang w:eastAsia="fr-FR"/>
                                            </w:rPr>
                                          </w:pPr>
                                          <w:r w:rsidRPr="00C241DC">
                                            <w:rPr>
                                              <w:rFonts w:ascii="Arial" w:eastAsia="Times New Roman" w:hAnsi="Arial" w:cs="Arial"/>
                                              <w:color w:val="156BA5"/>
                                              <w:sz w:val="20"/>
                                              <w:szCs w:val="20"/>
                                              <w:lang w:eastAsia="fr-FR"/>
                                            </w:rPr>
                                            <w:t>Si vous avez des difficultés à visualiser cet email, </w:t>
                                          </w:r>
                                          <w:hyperlink r:id="rId5" w:tgtFrame="_blank" w:history="1">
                                            <w:r w:rsidRPr="00C241DC">
                                              <w:rPr>
                                                <w:rFonts w:ascii="Arial" w:eastAsia="Times New Roman" w:hAnsi="Arial" w:cs="Arial"/>
                                                <w:color w:val="156BA5"/>
                                                <w:sz w:val="20"/>
                                                <w:szCs w:val="20"/>
                                                <w:u w:val="single"/>
                                                <w:bdr w:val="none" w:sz="0" w:space="0" w:color="auto" w:frame="1"/>
                                                <w:lang w:eastAsia="fr-FR"/>
                                              </w:rPr>
                                              <w:t>suivez ce lien</w:t>
                                            </w:r>
                                          </w:hyperlink>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vAlign w:val="center"/>
                  <w:hideMark/>
                </w:tcPr>
                <w:p w:rsidR="00C241DC" w:rsidRPr="00C241DC" w:rsidRDefault="00C241DC" w:rsidP="00C241DC">
                  <w:pPr>
                    <w:spacing w:after="0" w:line="240" w:lineRule="auto"/>
                    <w:jc w:val="center"/>
                    <w:rPr>
                      <w:rFonts w:ascii="Times New Roman" w:eastAsia="Times New Roman" w:hAnsi="Times New Roman" w:cs="Times New Roman"/>
                      <w:sz w:val="20"/>
                      <w:szCs w:val="20"/>
                      <w:lang w:eastAsia="fr-FR"/>
                    </w:rPr>
                  </w:pPr>
                </w:p>
              </w:tc>
            </w:tr>
          </w:tbl>
          <w:p w:rsidR="00C241DC" w:rsidRPr="00C241DC" w:rsidRDefault="00C241DC" w:rsidP="00C241DC">
            <w:pPr>
              <w:spacing w:after="0" w:line="240" w:lineRule="auto"/>
              <w:rPr>
                <w:rFonts w:ascii="Times New Roman" w:eastAsia="Times New Roman" w:hAnsi="Times New Roman" w:cs="Times New Roman"/>
                <w:sz w:val="24"/>
                <w:szCs w:val="24"/>
                <w:lang w:eastAsia="fr-FR"/>
              </w:rPr>
            </w:pPr>
          </w:p>
        </w:tc>
      </w:tr>
      <w:tr w:rsidR="00C241DC" w:rsidRPr="00C241DC" w:rsidTr="00C241DC">
        <w:tblPrEx>
          <w:shd w:val="clear" w:color="auto" w:fill="auto"/>
        </w:tblPrEx>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72"/>
            </w:tblGrid>
            <w:tr w:rsidR="00C241DC" w:rsidRPr="00C241DC">
              <w:trPr>
                <w:trHeight w:val="150"/>
              </w:trPr>
              <w:tc>
                <w:tcPr>
                  <w:tcW w:w="9750" w:type="dxa"/>
                  <w:tcBorders>
                    <w:top w:val="nil"/>
                    <w:left w:val="nil"/>
                    <w:bottom w:val="nil"/>
                    <w:right w:val="nil"/>
                  </w:tcBorders>
                  <w:shd w:val="clear" w:color="auto" w:fill="FFFFFF"/>
                  <w:tcMar>
                    <w:top w:w="0" w:type="dxa"/>
                    <w:left w:w="150" w:type="dxa"/>
                    <w:bottom w:w="0" w:type="dxa"/>
                    <w:right w:w="150" w:type="dxa"/>
                  </w:tcMar>
                  <w:vAlign w:val="center"/>
                  <w:hideMark/>
                </w:tcPr>
                <w:p w:rsidR="00C241DC" w:rsidRPr="00C241DC" w:rsidRDefault="00C241DC" w:rsidP="00C241DC">
                  <w:pPr>
                    <w:spacing w:after="0" w:line="150" w:lineRule="atLeast"/>
                    <w:rPr>
                      <w:rFonts w:ascii="Times New Roman" w:eastAsia="Times New Roman" w:hAnsi="Times New Roman" w:cs="Times New Roman"/>
                      <w:sz w:val="15"/>
                      <w:szCs w:val="15"/>
                      <w:lang w:eastAsia="fr-FR"/>
                    </w:rPr>
                  </w:pPr>
                  <w:r w:rsidRPr="00C241DC">
                    <w:rPr>
                      <w:rFonts w:ascii="Times New Roman" w:eastAsia="Times New Roman" w:hAnsi="Times New Roman" w:cs="Times New Roman"/>
                      <w:sz w:val="15"/>
                      <w:szCs w:val="15"/>
                      <w:lang w:eastAsia="fr-FR"/>
                    </w:rPr>
                    <w:t> </w:t>
                  </w:r>
                </w:p>
              </w:tc>
            </w:tr>
          </w:tbl>
          <w:p w:rsidR="00C241DC" w:rsidRPr="00C241DC" w:rsidRDefault="00C241DC" w:rsidP="00C241DC">
            <w:pPr>
              <w:spacing w:after="0" w:line="240" w:lineRule="auto"/>
              <w:rPr>
                <w:rFonts w:ascii="Times New Roman" w:eastAsia="Times New Roman" w:hAnsi="Times New Roman" w:cs="Times New Roman"/>
                <w:vanish/>
                <w:sz w:val="24"/>
                <w:szCs w:val="24"/>
                <w:lang w:eastAsia="fr-FR"/>
              </w:rPr>
            </w:pPr>
          </w:p>
          <w:tbl>
            <w:tblPr>
              <w:tblW w:w="0" w:type="auto"/>
              <w:tblCellMar>
                <w:left w:w="0" w:type="dxa"/>
                <w:right w:w="0" w:type="dxa"/>
              </w:tblCellMar>
              <w:tblLook w:val="04A0" w:firstRow="1" w:lastRow="0" w:firstColumn="1" w:lastColumn="0" w:noHBand="0" w:noVBand="1"/>
            </w:tblPr>
            <w:tblGrid>
              <w:gridCol w:w="136"/>
              <w:gridCol w:w="8800"/>
              <w:gridCol w:w="136"/>
            </w:tblGrid>
            <w:tr w:rsidR="00C241DC" w:rsidRPr="00C241DC">
              <w:tc>
                <w:tcPr>
                  <w:tcW w:w="150" w:type="dxa"/>
                  <w:tcBorders>
                    <w:top w:val="nil"/>
                    <w:left w:val="nil"/>
                    <w:bottom w:val="nil"/>
                    <w:right w:val="nil"/>
                  </w:tcBorders>
                  <w:shd w:val="clear" w:color="auto" w:fill="FFFFFF"/>
                  <w:vAlign w:val="center"/>
                  <w:hideMark/>
                </w:tcPr>
                <w:p w:rsidR="00C241DC" w:rsidRPr="00C241DC" w:rsidRDefault="00C241DC" w:rsidP="00C241DC">
                  <w:pPr>
                    <w:spacing w:after="0" w:line="240" w:lineRule="auto"/>
                    <w:rPr>
                      <w:rFonts w:ascii="Times New Roman" w:eastAsia="Times New Roman" w:hAnsi="Times New Roman" w:cs="Times New Roman"/>
                      <w:sz w:val="24"/>
                      <w:szCs w:val="24"/>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0"/>
                  </w:tblGrid>
                  <w:tr w:rsidR="00C241DC" w:rsidRPr="00C241DC">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0"/>
                        </w:tblGrid>
                        <w:tr w:rsidR="00C241DC" w:rsidRPr="00C241DC">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0"/>
                              </w:tblGrid>
                              <w:tr w:rsidR="00C241DC" w:rsidRPr="00C241DC">
                                <w:tc>
                                  <w:tcPr>
                                    <w:tcW w:w="0" w:type="auto"/>
                                    <w:tcBorders>
                                      <w:top w:val="nil"/>
                                      <w:left w:val="nil"/>
                                      <w:bottom w:val="nil"/>
                                      <w:right w:val="nil"/>
                                    </w:tcBorders>
                                    <w:vAlign w:val="center"/>
                                    <w:hideMark/>
                                  </w:tcPr>
                                  <w:tbl>
                                    <w:tblPr>
                                      <w:tblW w:w="0" w:type="auto"/>
                                      <w:jc w:val="center"/>
                                      <w:tblCellMar>
                                        <w:left w:w="0" w:type="dxa"/>
                                        <w:right w:w="0" w:type="dxa"/>
                                      </w:tblCellMar>
                                      <w:tblLook w:val="04A0" w:firstRow="1" w:lastRow="0" w:firstColumn="1" w:lastColumn="0" w:noHBand="0" w:noVBand="1"/>
                                    </w:tblPr>
                                    <w:tblGrid>
                                      <w:gridCol w:w="75"/>
                                    </w:tblGrid>
                                    <w:tr w:rsidR="00C241DC" w:rsidRPr="00C241DC">
                                      <w:trPr>
                                        <w:trHeight w:val="300"/>
                                        <w:jc w:val="center"/>
                                      </w:trPr>
                                      <w:tc>
                                        <w:tcPr>
                                          <w:tcW w:w="0" w:type="auto"/>
                                          <w:tcBorders>
                                            <w:top w:val="nil"/>
                                            <w:left w:val="nil"/>
                                            <w:bottom w:val="nil"/>
                                            <w:right w:val="nil"/>
                                          </w:tcBorders>
                                          <w:vAlign w:val="center"/>
                                          <w:hideMark/>
                                        </w:tcPr>
                                        <w:p w:rsidR="00C241DC" w:rsidRPr="00C241DC" w:rsidRDefault="00C241DC" w:rsidP="00C241DC">
                                          <w:pPr>
                                            <w:spacing w:after="0" w:line="300" w:lineRule="atLeast"/>
                                            <w:rPr>
                                              <w:rFonts w:ascii="Times New Roman" w:eastAsia="Times New Roman" w:hAnsi="Times New Roman" w:cs="Times New Roman"/>
                                              <w:sz w:val="30"/>
                                              <w:szCs w:val="30"/>
                                              <w:lang w:eastAsia="fr-FR"/>
                                            </w:rPr>
                                          </w:pPr>
                                          <w:r w:rsidRPr="00C241DC">
                                            <w:rPr>
                                              <w:rFonts w:ascii="Times New Roman" w:eastAsia="Times New Roman" w:hAnsi="Times New Roman" w:cs="Times New Roman"/>
                                              <w:sz w:val="30"/>
                                              <w:szCs w:val="30"/>
                                              <w:lang w:eastAsia="fr-FR"/>
                                            </w:rPr>
                                            <w:t> </w:t>
                                          </w: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C241DC" w:rsidRPr="00C241DC" w:rsidRDefault="00C241DC" w:rsidP="00C241DC">
                  <w:pPr>
                    <w:spacing w:after="0" w:line="240" w:lineRule="auto"/>
                    <w:jc w:val="center"/>
                    <w:rPr>
                      <w:rFonts w:ascii="Times New Roman" w:eastAsia="Times New Roman" w:hAnsi="Times New Roman" w:cs="Times New Roman"/>
                      <w:sz w:val="20"/>
                      <w:szCs w:val="20"/>
                      <w:lang w:eastAsia="fr-FR"/>
                    </w:rPr>
                  </w:pPr>
                </w:p>
              </w:tc>
            </w:tr>
          </w:tbl>
          <w:p w:rsidR="00C241DC" w:rsidRPr="00C241DC" w:rsidRDefault="00C241DC" w:rsidP="00C241DC">
            <w:pPr>
              <w:spacing w:after="0" w:line="240" w:lineRule="auto"/>
              <w:rPr>
                <w:rFonts w:ascii="Times New Roman" w:eastAsia="Times New Roman" w:hAnsi="Times New Roman" w:cs="Times New Roman"/>
                <w:sz w:val="24"/>
                <w:szCs w:val="24"/>
                <w:lang w:eastAsia="fr-FR"/>
              </w:rPr>
            </w:pPr>
          </w:p>
        </w:tc>
      </w:tr>
    </w:tbl>
    <w:p w:rsidR="00C241DC" w:rsidRPr="00C241DC" w:rsidRDefault="00C241DC" w:rsidP="00C241DC">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C241DC" w:rsidRPr="00C241DC" w:rsidTr="00C241DC">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20"/>
              <w:gridCol w:w="8831"/>
              <w:gridCol w:w="121"/>
            </w:tblGrid>
            <w:tr w:rsidR="00C241DC" w:rsidRPr="00C241DC">
              <w:tc>
                <w:tcPr>
                  <w:tcW w:w="150" w:type="dxa"/>
                  <w:tcBorders>
                    <w:top w:val="nil"/>
                    <w:left w:val="nil"/>
                    <w:bottom w:val="nil"/>
                    <w:right w:val="nil"/>
                  </w:tcBorders>
                  <w:shd w:val="clear" w:color="auto" w:fill="FFFFFF"/>
                  <w:vAlign w:val="center"/>
                  <w:hideMark/>
                </w:tcPr>
                <w:p w:rsidR="00C241DC" w:rsidRPr="00C241DC" w:rsidRDefault="00C241DC" w:rsidP="00C241DC">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31"/>
                  </w:tblGrid>
                  <w:tr w:rsidR="00C241DC" w:rsidRPr="00C241DC">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4658"/>
                          <w:gridCol w:w="4173"/>
                        </w:tblGrid>
                        <w:tr w:rsidR="00C241DC" w:rsidRPr="00C241DC">
                          <w:trPr>
                            <w:jc w:val="center"/>
                          </w:trPr>
                          <w:tc>
                            <w:tcPr>
                              <w:tcW w:w="25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4658"/>
                              </w:tblGrid>
                              <w:tr w:rsidR="00C241DC" w:rsidRPr="00C241DC">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4058"/>
                                    </w:tblGrid>
                                    <w:tr w:rsidR="00C241DC" w:rsidRPr="00C241DC">
                                      <w:trPr>
                                        <w:jc w:val="center"/>
                                      </w:trPr>
                                      <w:tc>
                                        <w:tcPr>
                                          <w:tcW w:w="0" w:type="auto"/>
                                          <w:tcBorders>
                                            <w:top w:val="nil"/>
                                            <w:left w:val="nil"/>
                                            <w:bottom w:val="nil"/>
                                            <w:right w:val="nil"/>
                                          </w:tcBorders>
                                          <w:vAlign w:val="center"/>
                                          <w:hideMark/>
                                        </w:tcPr>
                                        <w:tbl>
                                          <w:tblPr>
                                            <w:tblW w:w="0" w:type="auto"/>
                                            <w:jc w:val="center"/>
                                            <w:tblCellMar>
                                              <w:left w:w="0" w:type="dxa"/>
                                              <w:right w:w="0" w:type="dxa"/>
                                            </w:tblCellMar>
                                            <w:tblLook w:val="04A0" w:firstRow="1" w:lastRow="0" w:firstColumn="1" w:lastColumn="0" w:noHBand="0" w:noVBand="1"/>
                                          </w:tblPr>
                                          <w:tblGrid>
                                            <w:gridCol w:w="4058"/>
                                          </w:tblGrid>
                                          <w:tr w:rsidR="00C241DC" w:rsidRPr="00C241DC">
                                            <w:trPr>
                                              <w:jc w:val="center"/>
                                            </w:trPr>
                                            <w:tc>
                                              <w:tcPr>
                                                <w:tcW w:w="0" w:type="auto"/>
                                                <w:tcBorders>
                                                  <w:top w:val="nil"/>
                                                  <w:left w:val="nil"/>
                                                  <w:bottom w:val="nil"/>
                                                  <w:right w:val="nil"/>
                                                </w:tcBorders>
                                                <w:vAlign w:val="center"/>
                                                <w:hideMark/>
                                              </w:tcPr>
                                              <w:p w:rsidR="00C241DC" w:rsidRPr="00C241DC" w:rsidRDefault="00C241DC" w:rsidP="00C241DC">
                                                <w:pPr>
                                                  <w:spacing w:after="0" w:line="0" w:lineRule="atLeast"/>
                                                  <w:jc w:val="center"/>
                                                  <w:rPr>
                                                    <w:rFonts w:ascii="Times New Roman" w:eastAsia="Times New Roman" w:hAnsi="Times New Roman" w:cs="Times New Roman"/>
                                                    <w:sz w:val="2"/>
                                                    <w:szCs w:val="2"/>
                                                    <w:lang w:eastAsia="fr-FR"/>
                                                  </w:rPr>
                                                </w:pPr>
                                                <w:bookmarkStart w:id="0" w:name="_GoBack"/>
                                                <w:r w:rsidRPr="00C241DC">
                                                  <w:rPr>
                                                    <w:noProof/>
                                                    <w:lang w:eastAsia="fr-FR"/>
                                                  </w:rPr>
                                                  <w:drawing>
                                                    <wp:inline distT="0" distB="0" distL="0" distR="0" wp14:anchorId="15ACC399" wp14:editId="3B0ECE2E">
                                                      <wp:extent cx="2577288" cy="1704975"/>
                                                      <wp:effectExtent l="0" t="0" r="0" b="0"/>
                                                      <wp:docPr id="2" name="Image 2" descr="C:\Users\aurelie.soulard-aman\AppData\Local\Microsoft\Windows\INetCache\Content.MSO\5F3F8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relie.soulard-aman\AppData\Local\Microsoft\Windows\INetCache\Content.MSO\5F3F8A2.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2323" cy="1708306"/>
                                                              </a:xfrm>
                                                              <a:prstGeom prst="rect">
                                                                <a:avLst/>
                                                              </a:prstGeom>
                                                              <a:noFill/>
                                                              <a:ln>
                                                                <a:noFill/>
                                                              </a:ln>
                                                            </pic:spPr>
                                                          </pic:pic>
                                                        </a:graphicData>
                                                      </a:graphic>
                                                    </wp:inline>
                                                  </w:drawing>
                                                </w:r>
                                                <w:bookmarkEnd w:id="0"/>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rPr>
                                  <w:rFonts w:ascii="Times New Roman" w:eastAsia="Times New Roman" w:hAnsi="Times New Roman" w:cs="Times New Roman"/>
                                  <w:sz w:val="24"/>
                                  <w:szCs w:val="24"/>
                                  <w:lang w:eastAsia="fr-FR"/>
                                </w:rPr>
                              </w:pPr>
                            </w:p>
                          </w:tc>
                          <w:tc>
                            <w:tcPr>
                              <w:tcW w:w="25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4173"/>
                              </w:tblGrid>
                              <w:tr w:rsidR="00C241DC" w:rsidRPr="00C241DC">
                                <w:tc>
                                  <w:tcPr>
                                    <w:tcW w:w="0" w:type="auto"/>
                                    <w:tcBorders>
                                      <w:top w:val="nil"/>
                                      <w:left w:val="nil"/>
                                      <w:bottom w:val="nil"/>
                                      <w:right w:val="nil"/>
                                    </w:tcBorders>
                                    <w:tcMar>
                                      <w:top w:w="300" w:type="dxa"/>
                                      <w:left w:w="300" w:type="dxa"/>
                                      <w:bottom w:w="300" w:type="dxa"/>
                                      <w:right w:w="300" w:type="dxa"/>
                                    </w:tcMar>
                                    <w:vAlign w:val="center"/>
                                    <w:hideMark/>
                                  </w:tcPr>
                                  <w:p w:rsidR="00C241DC" w:rsidRPr="00C241DC" w:rsidRDefault="00C241DC" w:rsidP="00C241DC">
                                    <w:pPr>
                                      <w:spacing w:after="0" w:line="240" w:lineRule="auto"/>
                                      <w:rPr>
                                        <w:rFonts w:ascii="Times New Roman" w:eastAsia="Times New Roman" w:hAnsi="Times New Roman" w:cs="Times New Roman"/>
                                        <w:sz w:val="20"/>
                                        <w:szCs w:val="20"/>
                                        <w:lang w:eastAsia="fr-FR"/>
                                      </w:rPr>
                                    </w:pPr>
                                  </w:p>
                                </w:tc>
                              </w:tr>
                            </w:tbl>
                            <w:p w:rsidR="00C241DC" w:rsidRPr="00C241DC" w:rsidRDefault="00C241DC" w:rsidP="00C241DC">
                              <w:pPr>
                                <w:spacing w:after="0" w:line="240" w:lineRule="auto"/>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C241DC" w:rsidRPr="00C241DC" w:rsidRDefault="00C241DC" w:rsidP="00C241DC">
                  <w:pPr>
                    <w:spacing w:after="0" w:line="240" w:lineRule="auto"/>
                    <w:jc w:val="center"/>
                    <w:rPr>
                      <w:rFonts w:ascii="Times New Roman" w:eastAsia="Times New Roman" w:hAnsi="Times New Roman" w:cs="Times New Roman"/>
                      <w:sz w:val="20"/>
                      <w:szCs w:val="20"/>
                      <w:lang w:eastAsia="fr-FR"/>
                    </w:rPr>
                  </w:pPr>
                </w:p>
              </w:tc>
            </w:tr>
          </w:tbl>
          <w:p w:rsidR="00C241DC" w:rsidRPr="00C241DC" w:rsidRDefault="00C241DC" w:rsidP="00C241DC">
            <w:pPr>
              <w:spacing w:after="0" w:line="240" w:lineRule="auto"/>
              <w:rPr>
                <w:rFonts w:ascii="Times New Roman" w:eastAsia="Times New Roman" w:hAnsi="Times New Roman" w:cs="Times New Roman"/>
                <w:sz w:val="24"/>
                <w:szCs w:val="24"/>
                <w:lang w:eastAsia="fr-FR"/>
              </w:rPr>
            </w:pPr>
          </w:p>
        </w:tc>
      </w:tr>
      <w:tr w:rsidR="00C241DC" w:rsidRPr="00C241DC" w:rsidTr="00C241DC">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2"/>
              <w:gridCol w:w="8808"/>
              <w:gridCol w:w="132"/>
            </w:tblGrid>
            <w:tr w:rsidR="00C241DC" w:rsidRPr="00C241DC">
              <w:tc>
                <w:tcPr>
                  <w:tcW w:w="150" w:type="dxa"/>
                  <w:tcBorders>
                    <w:top w:val="nil"/>
                    <w:left w:val="nil"/>
                    <w:bottom w:val="nil"/>
                    <w:right w:val="nil"/>
                  </w:tcBorders>
                  <w:shd w:val="clear" w:color="auto" w:fill="FFFFFF"/>
                  <w:vAlign w:val="center"/>
                  <w:hideMark/>
                </w:tcPr>
                <w:p w:rsidR="00C241DC" w:rsidRPr="00C241DC" w:rsidRDefault="00C241DC" w:rsidP="00C241DC">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8"/>
                  </w:tblGrid>
                  <w:tr w:rsidR="00C241DC" w:rsidRPr="00C241DC">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8"/>
                        </w:tblGrid>
                        <w:tr w:rsidR="00C241DC" w:rsidRPr="00C241DC">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8"/>
                              </w:tblGrid>
                              <w:tr w:rsidR="00C241DC" w:rsidRPr="00C241DC">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08"/>
                                    </w:tblGrid>
                                    <w:tr w:rsidR="00C241DC" w:rsidRPr="00C241DC">
                                      <w:trPr>
                                        <w:jc w:val="center"/>
                                      </w:trPr>
                                      <w:tc>
                                        <w:tcPr>
                                          <w:tcW w:w="0" w:type="auto"/>
                                          <w:tcBorders>
                                            <w:top w:val="nil"/>
                                            <w:left w:val="nil"/>
                                            <w:bottom w:val="nil"/>
                                            <w:right w:val="nil"/>
                                          </w:tcBorders>
                                          <w:vAlign w:val="center"/>
                                          <w:hideMark/>
                                        </w:tcPr>
                                        <w:p w:rsidR="00C241DC" w:rsidRPr="00C241DC" w:rsidRDefault="00C241DC" w:rsidP="00C241DC">
                                          <w:pPr>
                                            <w:spacing w:after="0" w:line="390" w:lineRule="atLeast"/>
                                            <w:jc w:val="center"/>
                                            <w:rPr>
                                              <w:rFonts w:ascii="Arial" w:eastAsia="Times New Roman" w:hAnsi="Arial" w:cs="Arial"/>
                                              <w:color w:val="393939"/>
                                              <w:sz w:val="26"/>
                                              <w:szCs w:val="26"/>
                                              <w:lang w:eastAsia="fr-FR"/>
                                            </w:rPr>
                                          </w:pPr>
                                          <w:r w:rsidRPr="00C241DC">
                                            <w:rPr>
                                              <w:rFonts w:ascii="Arial" w:eastAsia="Times New Roman" w:hAnsi="Arial" w:cs="Arial"/>
                                              <w:b/>
                                              <w:bCs/>
                                              <w:color w:val="000000"/>
                                              <w:sz w:val="24"/>
                                              <w:szCs w:val="24"/>
                                              <w:bdr w:val="none" w:sz="0" w:space="0" w:color="auto" w:frame="1"/>
                                              <w:lang w:eastAsia="fr-FR"/>
                                            </w:rPr>
                                            <w:t>COMMUNIQUE DE PRESSE</w:t>
                                          </w:r>
                                        </w:p>
                                        <w:p w:rsidR="00C241DC" w:rsidRPr="00C241DC" w:rsidRDefault="00C241DC" w:rsidP="00C241DC">
                                          <w:pPr>
                                            <w:spacing w:after="0" w:line="390" w:lineRule="atLeast"/>
                                            <w:jc w:val="center"/>
                                            <w:rPr>
                                              <w:rFonts w:ascii="Arial" w:eastAsia="Times New Roman" w:hAnsi="Arial" w:cs="Arial"/>
                                              <w:color w:val="393939"/>
                                              <w:sz w:val="26"/>
                                              <w:szCs w:val="26"/>
                                              <w:lang w:eastAsia="fr-FR"/>
                                            </w:rPr>
                                          </w:pPr>
                                          <w:r w:rsidRPr="00C241DC">
                                            <w:rPr>
                                              <w:rFonts w:ascii="Arial" w:eastAsia="Times New Roman" w:hAnsi="Arial" w:cs="Arial"/>
                                              <w:color w:val="393939"/>
                                              <w:sz w:val="26"/>
                                              <w:szCs w:val="26"/>
                                              <w:lang w:eastAsia="fr-FR"/>
                                            </w:rPr>
                                            <w:t> </w:t>
                                          </w: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C241DC" w:rsidRPr="00C241DC" w:rsidRDefault="00C241DC" w:rsidP="00C241DC">
                  <w:pPr>
                    <w:spacing w:after="0" w:line="240" w:lineRule="auto"/>
                    <w:jc w:val="center"/>
                    <w:rPr>
                      <w:rFonts w:ascii="Times New Roman" w:eastAsia="Times New Roman" w:hAnsi="Times New Roman" w:cs="Times New Roman"/>
                      <w:sz w:val="20"/>
                      <w:szCs w:val="20"/>
                      <w:lang w:eastAsia="fr-FR"/>
                    </w:rPr>
                  </w:pPr>
                </w:p>
              </w:tc>
            </w:tr>
          </w:tbl>
          <w:p w:rsidR="00C241DC" w:rsidRPr="00C241DC" w:rsidRDefault="00C241DC" w:rsidP="00C241DC">
            <w:pPr>
              <w:spacing w:after="0" w:line="240" w:lineRule="auto"/>
              <w:rPr>
                <w:rFonts w:ascii="Times New Roman" w:eastAsia="Times New Roman" w:hAnsi="Times New Roman" w:cs="Times New Roman"/>
                <w:sz w:val="24"/>
                <w:szCs w:val="24"/>
                <w:lang w:eastAsia="fr-FR"/>
              </w:rPr>
            </w:pPr>
          </w:p>
        </w:tc>
      </w:tr>
    </w:tbl>
    <w:p w:rsidR="00C241DC" w:rsidRPr="00C241DC" w:rsidRDefault="00C241DC" w:rsidP="00C241DC">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C241DC" w:rsidRPr="00C241DC" w:rsidTr="00C241DC">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5"/>
              <w:gridCol w:w="8803"/>
              <w:gridCol w:w="134"/>
            </w:tblGrid>
            <w:tr w:rsidR="00C241DC" w:rsidRPr="00C241DC">
              <w:tc>
                <w:tcPr>
                  <w:tcW w:w="150" w:type="dxa"/>
                  <w:tcBorders>
                    <w:top w:val="nil"/>
                    <w:left w:val="nil"/>
                    <w:bottom w:val="nil"/>
                    <w:right w:val="nil"/>
                  </w:tcBorders>
                  <w:shd w:val="clear" w:color="auto" w:fill="FFFFFF"/>
                  <w:vAlign w:val="center"/>
                  <w:hideMark/>
                </w:tcPr>
                <w:p w:rsidR="00C241DC" w:rsidRPr="00C241DC" w:rsidRDefault="00C241DC" w:rsidP="00C241DC">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3"/>
                  </w:tblGrid>
                  <w:tr w:rsidR="00C241DC" w:rsidRPr="00C241DC">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3"/>
                        </w:tblGrid>
                        <w:tr w:rsidR="00C241DC" w:rsidRPr="00C241DC">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3"/>
                              </w:tblGrid>
                              <w:tr w:rsidR="00C241DC" w:rsidRPr="00C241DC">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03"/>
                                    </w:tblGrid>
                                    <w:tr w:rsidR="00C241DC" w:rsidRPr="00C241DC">
                                      <w:trPr>
                                        <w:jc w:val="center"/>
                                      </w:trPr>
                                      <w:tc>
                                        <w:tcPr>
                                          <w:tcW w:w="0" w:type="auto"/>
                                          <w:tcBorders>
                                            <w:top w:val="nil"/>
                                            <w:left w:val="nil"/>
                                            <w:bottom w:val="nil"/>
                                            <w:right w:val="nil"/>
                                          </w:tcBorders>
                                          <w:vAlign w:val="center"/>
                                          <w:hideMark/>
                                        </w:tcPr>
                                        <w:p w:rsidR="00C241DC" w:rsidRPr="00C241DC" w:rsidRDefault="00C241DC" w:rsidP="00C241DC">
                                          <w:pPr>
                                            <w:spacing w:after="0" w:line="390" w:lineRule="atLeast"/>
                                            <w:jc w:val="right"/>
                                            <w:rPr>
                                              <w:rFonts w:ascii="Arial" w:eastAsia="Times New Roman" w:hAnsi="Arial" w:cs="Arial"/>
                                              <w:color w:val="393939"/>
                                              <w:sz w:val="26"/>
                                              <w:szCs w:val="26"/>
                                              <w:lang w:eastAsia="fr-FR"/>
                                            </w:rPr>
                                          </w:pPr>
                                          <w:r w:rsidRPr="00C241DC">
                                            <w:rPr>
                                              <w:rFonts w:ascii="Arial" w:eastAsia="Times New Roman" w:hAnsi="Arial" w:cs="Arial"/>
                                              <w:color w:val="000000"/>
                                              <w:sz w:val="18"/>
                                              <w:szCs w:val="18"/>
                                              <w:bdr w:val="none" w:sz="0" w:space="0" w:color="auto" w:frame="1"/>
                                              <w:lang w:eastAsia="fr-FR"/>
                                            </w:rPr>
                                            <w:t>Paris, le 10 mars</w:t>
                                          </w: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C241DC" w:rsidRPr="00C241DC" w:rsidRDefault="00C241DC" w:rsidP="00C241DC">
                  <w:pPr>
                    <w:spacing w:after="0" w:line="240" w:lineRule="auto"/>
                    <w:jc w:val="center"/>
                    <w:rPr>
                      <w:rFonts w:ascii="Times New Roman" w:eastAsia="Times New Roman" w:hAnsi="Times New Roman" w:cs="Times New Roman"/>
                      <w:sz w:val="20"/>
                      <w:szCs w:val="20"/>
                      <w:lang w:eastAsia="fr-FR"/>
                    </w:rPr>
                  </w:pPr>
                </w:p>
              </w:tc>
            </w:tr>
          </w:tbl>
          <w:p w:rsidR="00C241DC" w:rsidRPr="00C241DC" w:rsidRDefault="00C241DC" w:rsidP="00C241DC">
            <w:pPr>
              <w:spacing w:after="0" w:line="240" w:lineRule="auto"/>
              <w:rPr>
                <w:rFonts w:ascii="Times New Roman" w:eastAsia="Times New Roman" w:hAnsi="Times New Roman" w:cs="Times New Roman"/>
                <w:sz w:val="24"/>
                <w:szCs w:val="24"/>
                <w:lang w:eastAsia="fr-FR"/>
              </w:rPr>
            </w:pPr>
          </w:p>
        </w:tc>
      </w:tr>
      <w:tr w:rsidR="00C241DC" w:rsidRPr="00C241DC" w:rsidTr="00C241DC">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1"/>
              <w:gridCol w:w="8811"/>
              <w:gridCol w:w="130"/>
            </w:tblGrid>
            <w:tr w:rsidR="00C241DC" w:rsidRPr="00C241DC">
              <w:tc>
                <w:tcPr>
                  <w:tcW w:w="150" w:type="dxa"/>
                  <w:tcBorders>
                    <w:top w:val="nil"/>
                    <w:left w:val="nil"/>
                    <w:bottom w:val="nil"/>
                    <w:right w:val="nil"/>
                  </w:tcBorders>
                  <w:shd w:val="clear" w:color="auto" w:fill="FFFFFF"/>
                  <w:vAlign w:val="center"/>
                  <w:hideMark/>
                </w:tcPr>
                <w:p w:rsidR="00C241DC" w:rsidRPr="00C241DC" w:rsidRDefault="00C241DC" w:rsidP="00C241DC">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1"/>
                  </w:tblGrid>
                  <w:tr w:rsidR="00C241DC" w:rsidRPr="00C241DC">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1"/>
                        </w:tblGrid>
                        <w:tr w:rsidR="00C241DC" w:rsidRPr="00C241DC">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11"/>
                              </w:tblGrid>
                              <w:tr w:rsidR="00C241DC" w:rsidRPr="00C241DC">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11"/>
                                    </w:tblGrid>
                                    <w:tr w:rsidR="00C241DC" w:rsidRPr="00C241DC">
                                      <w:trPr>
                                        <w:jc w:val="center"/>
                                      </w:trPr>
                                      <w:tc>
                                        <w:tcPr>
                                          <w:tcW w:w="0" w:type="auto"/>
                                          <w:tcBorders>
                                            <w:top w:val="nil"/>
                                            <w:left w:val="nil"/>
                                            <w:bottom w:val="nil"/>
                                            <w:right w:val="nil"/>
                                          </w:tcBorders>
                                          <w:vAlign w:val="center"/>
                                          <w:hideMark/>
                                        </w:tcPr>
                                        <w:p w:rsidR="00C241DC" w:rsidRPr="00C241DC" w:rsidRDefault="00C241DC" w:rsidP="00C241DC">
                                          <w:pPr>
                                            <w:spacing w:after="0" w:line="390" w:lineRule="atLeast"/>
                                            <w:rPr>
                                              <w:rFonts w:ascii="Arial" w:eastAsia="Times New Roman" w:hAnsi="Arial" w:cs="Arial"/>
                                              <w:color w:val="393939"/>
                                              <w:sz w:val="26"/>
                                              <w:szCs w:val="26"/>
                                              <w:lang w:eastAsia="fr-FR"/>
                                            </w:rPr>
                                          </w:pPr>
                                          <w:r w:rsidRPr="00C241DC">
                                            <w:rPr>
                                              <w:rFonts w:ascii="Arial" w:eastAsia="Times New Roman" w:hAnsi="Arial" w:cs="Arial"/>
                                              <w:b/>
                                              <w:bCs/>
                                              <w:color w:val="393939"/>
                                              <w:sz w:val="21"/>
                                              <w:szCs w:val="21"/>
                                              <w:bdr w:val="none" w:sz="0" w:space="0" w:color="auto" w:frame="1"/>
                                              <w:lang w:eastAsia="fr-FR"/>
                                            </w:rPr>
                                            <w:t>LANCEMENT DU SERVICE EN LIGNE « PRENDRE UN RENDEZ-VOUS »</w:t>
                                          </w:r>
                                        </w:p>
                                        <w:p w:rsidR="00C241DC" w:rsidRPr="00C241DC" w:rsidRDefault="00C241DC" w:rsidP="00C241DC">
                                          <w:pPr>
                                            <w:spacing w:after="0" w:line="390" w:lineRule="atLeast"/>
                                            <w:rPr>
                                              <w:rFonts w:ascii="Arial" w:eastAsia="Times New Roman" w:hAnsi="Arial" w:cs="Arial"/>
                                              <w:color w:val="393939"/>
                                              <w:sz w:val="26"/>
                                              <w:szCs w:val="26"/>
                                              <w:lang w:eastAsia="fr-FR"/>
                                            </w:rPr>
                                          </w:pPr>
                                          <w:r w:rsidRPr="00C241DC">
                                            <w:rPr>
                                              <w:rFonts w:ascii="Arial" w:eastAsia="Times New Roman" w:hAnsi="Arial" w:cs="Arial"/>
                                              <w:b/>
                                              <w:bCs/>
                                              <w:color w:val="393939"/>
                                              <w:sz w:val="21"/>
                                              <w:szCs w:val="21"/>
                                              <w:bdr w:val="none" w:sz="0" w:space="0" w:color="auto" w:frame="1"/>
                                              <w:lang w:eastAsia="fr-FR"/>
                                            </w:rPr>
                                            <w:t>AVEC SON CONSEILLER RETRAITE</w:t>
                                          </w:r>
                                        </w:p>
                                        <w:p w:rsidR="00C241DC" w:rsidRPr="00C241DC" w:rsidRDefault="00C241DC" w:rsidP="00C241DC">
                                          <w:pPr>
                                            <w:spacing w:after="0" w:line="390" w:lineRule="atLeast"/>
                                            <w:rPr>
                                              <w:rFonts w:ascii="Arial" w:eastAsia="Times New Roman" w:hAnsi="Arial" w:cs="Arial"/>
                                              <w:color w:val="393939"/>
                                              <w:sz w:val="26"/>
                                              <w:szCs w:val="26"/>
                                              <w:lang w:eastAsia="fr-FR"/>
                                            </w:rPr>
                                          </w:pPr>
                                          <w:r w:rsidRPr="00C241DC">
                                            <w:rPr>
                                              <w:rFonts w:ascii="Arial" w:eastAsia="Times New Roman" w:hAnsi="Arial" w:cs="Arial"/>
                                              <w:color w:val="393939"/>
                                              <w:sz w:val="26"/>
                                              <w:szCs w:val="26"/>
                                              <w:lang w:eastAsia="fr-FR"/>
                                            </w:rPr>
                                            <w:t> </w:t>
                                          </w:r>
                                        </w:p>
                                        <w:p w:rsidR="00C241DC" w:rsidRPr="00C241DC" w:rsidRDefault="00C241DC" w:rsidP="00C241DC">
                                          <w:pPr>
                                            <w:spacing w:after="0" w:line="390" w:lineRule="atLeast"/>
                                            <w:jc w:val="both"/>
                                            <w:rPr>
                                              <w:rFonts w:ascii="Arial" w:eastAsia="Times New Roman" w:hAnsi="Arial" w:cs="Arial"/>
                                              <w:color w:val="393939"/>
                                              <w:sz w:val="26"/>
                                              <w:szCs w:val="26"/>
                                              <w:lang w:eastAsia="fr-FR"/>
                                            </w:rPr>
                                          </w:pPr>
                                          <w:r w:rsidRPr="00C241DC">
                                            <w:rPr>
                                              <w:rFonts w:ascii="Arial" w:eastAsia="Times New Roman" w:hAnsi="Arial" w:cs="Arial"/>
                                              <w:b/>
                                              <w:bCs/>
                                              <w:color w:val="393939"/>
                                              <w:sz w:val="21"/>
                                              <w:szCs w:val="21"/>
                                              <w:bdr w:val="none" w:sz="0" w:space="0" w:color="auto" w:frame="1"/>
                                              <w:lang w:eastAsia="fr-FR"/>
                                            </w:rPr>
                                            <w:t xml:space="preserve">Le secrétaire d’Etat chargé des Retraites et de la Santé au travail Laurent </w:t>
                                          </w:r>
                                          <w:proofErr w:type="spellStart"/>
                                          <w:r w:rsidRPr="00C241DC">
                                            <w:rPr>
                                              <w:rFonts w:ascii="Arial" w:eastAsia="Times New Roman" w:hAnsi="Arial" w:cs="Arial"/>
                                              <w:b/>
                                              <w:bCs/>
                                              <w:color w:val="393939"/>
                                              <w:sz w:val="21"/>
                                              <w:szCs w:val="21"/>
                                              <w:bdr w:val="none" w:sz="0" w:space="0" w:color="auto" w:frame="1"/>
                                              <w:lang w:eastAsia="fr-FR"/>
                                            </w:rPr>
                                            <w:t>Pietraszewski</w:t>
                                          </w:r>
                                          <w:proofErr w:type="spellEnd"/>
                                          <w:r w:rsidRPr="00C241DC">
                                            <w:rPr>
                                              <w:rFonts w:ascii="Arial" w:eastAsia="Times New Roman" w:hAnsi="Arial" w:cs="Arial"/>
                                              <w:b/>
                                              <w:bCs/>
                                              <w:color w:val="393939"/>
                                              <w:sz w:val="21"/>
                                              <w:szCs w:val="21"/>
                                              <w:bdr w:val="none" w:sz="0" w:space="0" w:color="auto" w:frame="1"/>
                                              <w:lang w:eastAsia="fr-FR"/>
                                            </w:rPr>
                                            <w:t xml:space="preserve"> a inauguré cet après-midi, par visioconférence, le nouveau service en ligne de prise de rendez-vous mis en place par l’Assurance retraite.</w:t>
                                          </w:r>
                                        </w:p>
                                        <w:p w:rsidR="00C241DC" w:rsidRPr="00C241DC" w:rsidRDefault="00C241DC" w:rsidP="00C241DC">
                                          <w:pPr>
                                            <w:spacing w:after="0" w:line="390" w:lineRule="atLeast"/>
                                            <w:jc w:val="both"/>
                                            <w:rPr>
                                              <w:rFonts w:ascii="Arial" w:eastAsia="Times New Roman" w:hAnsi="Arial" w:cs="Arial"/>
                                              <w:color w:val="393939"/>
                                              <w:sz w:val="26"/>
                                              <w:szCs w:val="26"/>
                                              <w:lang w:eastAsia="fr-FR"/>
                                            </w:rPr>
                                          </w:pPr>
                                          <w:r w:rsidRPr="00C241DC">
                                            <w:rPr>
                                              <w:rFonts w:ascii="Arial" w:eastAsia="Times New Roman" w:hAnsi="Arial" w:cs="Arial"/>
                                              <w:color w:val="393939"/>
                                              <w:sz w:val="26"/>
                                              <w:szCs w:val="26"/>
                                              <w:lang w:eastAsia="fr-FR"/>
                                            </w:rPr>
                                            <w:t> </w:t>
                                          </w:r>
                                        </w:p>
                                        <w:p w:rsidR="00C241DC" w:rsidRPr="00C241DC" w:rsidRDefault="00C241DC" w:rsidP="00C241DC">
                                          <w:pPr>
                                            <w:spacing w:after="0" w:line="390" w:lineRule="atLeast"/>
                                            <w:jc w:val="both"/>
                                            <w:rPr>
                                              <w:rFonts w:ascii="Arial" w:eastAsia="Times New Roman" w:hAnsi="Arial" w:cs="Arial"/>
                                              <w:color w:val="393939"/>
                                              <w:sz w:val="26"/>
                                              <w:szCs w:val="26"/>
                                              <w:lang w:eastAsia="fr-FR"/>
                                            </w:rPr>
                                          </w:pPr>
                                          <w:r w:rsidRPr="00C241DC">
                                            <w:rPr>
                                              <w:rFonts w:ascii="Arial" w:eastAsia="Times New Roman" w:hAnsi="Arial" w:cs="Arial"/>
                                              <w:color w:val="393939"/>
                                              <w:sz w:val="21"/>
                                              <w:szCs w:val="21"/>
                                              <w:bdr w:val="none" w:sz="0" w:space="0" w:color="auto" w:frame="1"/>
                                              <w:lang w:eastAsia="fr-FR"/>
                                            </w:rPr>
                                            <w:t>Le portail lassuranceretraite.fr s’enrichit d’une nouvelle fonctionnalité destinée à améliorer et simplifier la prise de rendez-vous pour les assurés.</w:t>
                                          </w:r>
                                        </w:p>
                                        <w:p w:rsidR="00C241DC" w:rsidRPr="00C241DC" w:rsidRDefault="00C241DC" w:rsidP="00C241DC">
                                          <w:pPr>
                                            <w:spacing w:after="0" w:line="390" w:lineRule="atLeast"/>
                                            <w:rPr>
                                              <w:rFonts w:ascii="Arial" w:eastAsia="Times New Roman" w:hAnsi="Arial" w:cs="Arial"/>
                                              <w:color w:val="393939"/>
                                              <w:sz w:val="26"/>
                                              <w:szCs w:val="26"/>
                                              <w:lang w:eastAsia="fr-FR"/>
                                            </w:rPr>
                                          </w:pPr>
                                          <w:r w:rsidRPr="00C241DC">
                                            <w:rPr>
                                              <w:rFonts w:ascii="Arial" w:eastAsia="Times New Roman" w:hAnsi="Arial" w:cs="Arial"/>
                                              <w:color w:val="393939"/>
                                              <w:sz w:val="26"/>
                                              <w:szCs w:val="26"/>
                                              <w:lang w:eastAsia="fr-FR"/>
                                            </w:rPr>
                                            <w:t> </w:t>
                                          </w:r>
                                        </w:p>
                                        <w:p w:rsidR="00C241DC" w:rsidRPr="00C241DC" w:rsidRDefault="00C241DC" w:rsidP="00C241DC">
                                          <w:pPr>
                                            <w:spacing w:after="0" w:line="390" w:lineRule="atLeast"/>
                                            <w:jc w:val="both"/>
                                            <w:rPr>
                                              <w:rFonts w:ascii="Arial" w:eastAsia="Times New Roman" w:hAnsi="Arial" w:cs="Arial"/>
                                              <w:color w:val="393939"/>
                                              <w:sz w:val="26"/>
                                              <w:szCs w:val="26"/>
                                              <w:lang w:eastAsia="fr-FR"/>
                                            </w:rPr>
                                          </w:pPr>
                                          <w:r w:rsidRPr="00C241DC">
                                            <w:rPr>
                                              <w:rFonts w:ascii="Arial" w:eastAsia="Times New Roman" w:hAnsi="Arial" w:cs="Arial"/>
                                              <w:color w:val="393939"/>
                                              <w:sz w:val="21"/>
                                              <w:szCs w:val="21"/>
                                              <w:bdr w:val="none" w:sz="0" w:space="0" w:color="auto" w:frame="1"/>
                                              <w:lang w:eastAsia="fr-FR"/>
                                            </w:rPr>
                                            <w:t>Accessible depuis l’espace personnel de l’assuré, le nouveau service permet de proposer aux assurés une prise de rendez-vous adaptée à leur profil (préparation de la retraite, demande de départ en retraite, point sur son dossier), leur lieu d’habitation et leur mode de contact privilégié.</w:t>
                                          </w:r>
                                        </w:p>
                                        <w:p w:rsidR="00C241DC" w:rsidRPr="00C241DC" w:rsidRDefault="00C241DC" w:rsidP="00C241DC">
                                          <w:pPr>
                                            <w:spacing w:after="0" w:line="390" w:lineRule="atLeast"/>
                                            <w:jc w:val="both"/>
                                            <w:rPr>
                                              <w:rFonts w:ascii="Arial" w:eastAsia="Times New Roman" w:hAnsi="Arial" w:cs="Arial"/>
                                              <w:color w:val="393939"/>
                                              <w:sz w:val="26"/>
                                              <w:szCs w:val="26"/>
                                              <w:lang w:eastAsia="fr-FR"/>
                                            </w:rPr>
                                          </w:pPr>
                                          <w:r w:rsidRPr="00C241DC">
                                            <w:rPr>
                                              <w:rFonts w:ascii="Arial" w:eastAsia="Times New Roman" w:hAnsi="Arial" w:cs="Arial"/>
                                              <w:color w:val="393939"/>
                                              <w:sz w:val="26"/>
                                              <w:szCs w:val="26"/>
                                              <w:lang w:eastAsia="fr-FR"/>
                                            </w:rPr>
                                            <w:t> </w:t>
                                          </w:r>
                                        </w:p>
                                        <w:p w:rsidR="00C241DC" w:rsidRPr="00C241DC" w:rsidRDefault="00C241DC" w:rsidP="00C241DC">
                                          <w:pPr>
                                            <w:spacing w:after="0" w:line="390" w:lineRule="atLeast"/>
                                            <w:rPr>
                                              <w:rFonts w:ascii="Arial" w:eastAsia="Times New Roman" w:hAnsi="Arial" w:cs="Arial"/>
                                              <w:color w:val="393939"/>
                                              <w:sz w:val="26"/>
                                              <w:szCs w:val="26"/>
                                              <w:lang w:eastAsia="fr-FR"/>
                                            </w:rPr>
                                          </w:pPr>
                                          <w:r w:rsidRPr="00C241DC">
                                            <w:rPr>
                                              <w:rFonts w:ascii="Arial" w:eastAsia="Times New Roman" w:hAnsi="Arial" w:cs="Arial"/>
                                              <w:color w:val="393939"/>
                                              <w:sz w:val="21"/>
                                              <w:szCs w:val="21"/>
                                              <w:bdr w:val="none" w:sz="0" w:space="0" w:color="auto" w:frame="1"/>
                                              <w:lang w:eastAsia="fr-FR"/>
                                            </w:rPr>
                                            <w:t>Trois format de rendez-vous sont ainsi proposés :</w:t>
                                          </w:r>
                                        </w:p>
                                        <w:p w:rsidR="00C241DC" w:rsidRPr="00C241DC" w:rsidRDefault="00C241DC" w:rsidP="00C241DC">
                                          <w:pPr>
                                            <w:spacing w:after="0" w:line="390" w:lineRule="atLeast"/>
                                            <w:rPr>
                                              <w:rFonts w:ascii="Arial" w:eastAsia="Times New Roman" w:hAnsi="Arial" w:cs="Arial"/>
                                              <w:color w:val="393939"/>
                                              <w:sz w:val="26"/>
                                              <w:szCs w:val="26"/>
                                              <w:lang w:eastAsia="fr-FR"/>
                                            </w:rPr>
                                          </w:pPr>
                                          <w:r w:rsidRPr="00C241DC">
                                            <w:rPr>
                                              <w:rFonts w:ascii="Arial" w:eastAsia="Times New Roman" w:hAnsi="Arial" w:cs="Arial"/>
                                              <w:color w:val="393939"/>
                                              <w:sz w:val="21"/>
                                              <w:szCs w:val="21"/>
                                              <w:bdr w:val="none" w:sz="0" w:space="0" w:color="auto" w:frame="1"/>
                                              <w:lang w:eastAsia="fr-FR"/>
                                            </w:rPr>
                                            <w:lastRenderedPageBreak/>
                                            <w:t>·         Un rendez-vous physique en agence retraite</w:t>
                                          </w:r>
                                        </w:p>
                                        <w:p w:rsidR="00C241DC" w:rsidRPr="00C241DC" w:rsidRDefault="00C241DC" w:rsidP="00C241DC">
                                          <w:pPr>
                                            <w:spacing w:after="0" w:line="390" w:lineRule="atLeast"/>
                                            <w:rPr>
                                              <w:rFonts w:ascii="Arial" w:eastAsia="Times New Roman" w:hAnsi="Arial" w:cs="Arial"/>
                                              <w:color w:val="393939"/>
                                              <w:sz w:val="26"/>
                                              <w:szCs w:val="26"/>
                                              <w:lang w:eastAsia="fr-FR"/>
                                            </w:rPr>
                                          </w:pPr>
                                          <w:r w:rsidRPr="00C241DC">
                                            <w:rPr>
                                              <w:rFonts w:ascii="Arial" w:eastAsia="Times New Roman" w:hAnsi="Arial" w:cs="Arial"/>
                                              <w:color w:val="393939"/>
                                              <w:sz w:val="21"/>
                                              <w:szCs w:val="21"/>
                                              <w:bdr w:val="none" w:sz="0" w:space="0" w:color="auto" w:frame="1"/>
                                              <w:lang w:eastAsia="fr-FR"/>
                                            </w:rPr>
                                            <w:t>·         Un rendez-vous téléphonique où l’assuré est contacté par un conseiller de sa caisse </w:t>
                                          </w:r>
                                        </w:p>
                                        <w:p w:rsidR="00C241DC" w:rsidRPr="00C241DC" w:rsidRDefault="00C241DC" w:rsidP="00C241DC">
                                          <w:pPr>
                                            <w:spacing w:after="0" w:line="390" w:lineRule="atLeast"/>
                                            <w:rPr>
                                              <w:rFonts w:ascii="Arial" w:eastAsia="Times New Roman" w:hAnsi="Arial" w:cs="Arial"/>
                                              <w:color w:val="393939"/>
                                              <w:sz w:val="26"/>
                                              <w:szCs w:val="26"/>
                                              <w:lang w:eastAsia="fr-FR"/>
                                            </w:rPr>
                                          </w:pPr>
                                          <w:r w:rsidRPr="00C241DC">
                                            <w:rPr>
                                              <w:rFonts w:ascii="Arial" w:eastAsia="Times New Roman" w:hAnsi="Arial" w:cs="Arial"/>
                                              <w:color w:val="393939"/>
                                              <w:sz w:val="21"/>
                                              <w:szCs w:val="21"/>
                                              <w:bdr w:val="none" w:sz="0" w:space="0" w:color="auto" w:frame="1"/>
                                              <w:lang w:eastAsia="fr-FR"/>
                                            </w:rPr>
                                            <w:t>·         Un rendez-vous en visioconférence </w:t>
                                          </w:r>
                                        </w:p>
                                        <w:p w:rsidR="00C241DC" w:rsidRPr="00C241DC" w:rsidRDefault="00C241DC" w:rsidP="00C241DC">
                                          <w:pPr>
                                            <w:spacing w:after="0" w:line="390" w:lineRule="atLeast"/>
                                            <w:rPr>
                                              <w:rFonts w:ascii="Arial" w:eastAsia="Times New Roman" w:hAnsi="Arial" w:cs="Arial"/>
                                              <w:color w:val="393939"/>
                                              <w:sz w:val="26"/>
                                              <w:szCs w:val="26"/>
                                              <w:lang w:eastAsia="fr-FR"/>
                                            </w:rPr>
                                          </w:pPr>
                                          <w:r w:rsidRPr="00C241DC">
                                            <w:rPr>
                                              <w:rFonts w:ascii="Arial" w:eastAsia="Times New Roman" w:hAnsi="Arial" w:cs="Arial"/>
                                              <w:color w:val="393939"/>
                                              <w:sz w:val="26"/>
                                              <w:szCs w:val="26"/>
                                              <w:lang w:eastAsia="fr-FR"/>
                                            </w:rPr>
                                            <w:t> </w:t>
                                          </w:r>
                                        </w:p>
                                        <w:p w:rsidR="00C241DC" w:rsidRPr="00C241DC" w:rsidRDefault="00C241DC" w:rsidP="00C241DC">
                                          <w:pPr>
                                            <w:spacing w:after="0" w:line="390" w:lineRule="atLeast"/>
                                            <w:jc w:val="both"/>
                                            <w:rPr>
                                              <w:rFonts w:ascii="Arial" w:eastAsia="Times New Roman" w:hAnsi="Arial" w:cs="Arial"/>
                                              <w:color w:val="393939"/>
                                              <w:sz w:val="26"/>
                                              <w:szCs w:val="26"/>
                                              <w:lang w:eastAsia="fr-FR"/>
                                            </w:rPr>
                                          </w:pPr>
                                          <w:r w:rsidRPr="00C241DC">
                                            <w:rPr>
                                              <w:rFonts w:ascii="Arial" w:eastAsia="Times New Roman" w:hAnsi="Arial" w:cs="Arial"/>
                                              <w:color w:val="393939"/>
                                              <w:sz w:val="21"/>
                                              <w:szCs w:val="21"/>
                                              <w:bdr w:val="none" w:sz="0" w:space="0" w:color="auto" w:frame="1"/>
                                              <w:lang w:eastAsia="fr-FR"/>
                                            </w:rPr>
                                            <w:t>Pour les rendez-vous en agence, un système de géolocalisation permet à l’assuré de choisir le site le plus proche de chez lui.</w:t>
                                          </w:r>
                                        </w:p>
                                        <w:p w:rsidR="00C241DC" w:rsidRPr="00C241DC" w:rsidRDefault="00C241DC" w:rsidP="00C241DC">
                                          <w:pPr>
                                            <w:spacing w:after="0" w:line="390" w:lineRule="atLeast"/>
                                            <w:rPr>
                                              <w:rFonts w:ascii="Arial" w:eastAsia="Times New Roman" w:hAnsi="Arial" w:cs="Arial"/>
                                              <w:color w:val="393939"/>
                                              <w:sz w:val="26"/>
                                              <w:szCs w:val="26"/>
                                              <w:lang w:eastAsia="fr-FR"/>
                                            </w:rPr>
                                          </w:pPr>
                                          <w:r w:rsidRPr="00C241DC">
                                            <w:rPr>
                                              <w:rFonts w:ascii="Arial" w:eastAsia="Times New Roman" w:hAnsi="Arial" w:cs="Arial"/>
                                              <w:color w:val="393939"/>
                                              <w:sz w:val="26"/>
                                              <w:szCs w:val="26"/>
                                              <w:lang w:eastAsia="fr-FR"/>
                                            </w:rPr>
                                            <w:t> </w:t>
                                          </w:r>
                                        </w:p>
                                        <w:p w:rsidR="00C241DC" w:rsidRPr="00C241DC" w:rsidRDefault="00C241DC" w:rsidP="00C241DC">
                                          <w:pPr>
                                            <w:spacing w:after="0" w:line="390" w:lineRule="atLeast"/>
                                            <w:jc w:val="both"/>
                                            <w:rPr>
                                              <w:rFonts w:ascii="Arial" w:eastAsia="Times New Roman" w:hAnsi="Arial" w:cs="Arial"/>
                                              <w:color w:val="393939"/>
                                              <w:sz w:val="26"/>
                                              <w:szCs w:val="26"/>
                                              <w:lang w:eastAsia="fr-FR"/>
                                            </w:rPr>
                                          </w:pPr>
                                          <w:r w:rsidRPr="00C241DC">
                                            <w:rPr>
                                              <w:rFonts w:ascii="Arial" w:eastAsia="Times New Roman" w:hAnsi="Arial" w:cs="Arial"/>
                                              <w:color w:val="393939"/>
                                              <w:sz w:val="21"/>
                                              <w:szCs w:val="21"/>
                                              <w:bdr w:val="none" w:sz="0" w:space="0" w:color="auto" w:frame="1"/>
                                              <w:lang w:eastAsia="fr-FR"/>
                                            </w:rPr>
                                            <w:t>Accessible aux retraités comme aux actifs, le nouveau service est accessible depuis le 1er mars 2022, dans l’ensemble des caisses du réseau en région de l’Assurance retraite. Plus de 10 000 rendez-vous ont d’ores et déjà été pris via le nouvel outil depuis le 1er mars.</w:t>
                                          </w:r>
                                        </w:p>
                                        <w:p w:rsidR="00C241DC" w:rsidRPr="00C241DC" w:rsidRDefault="00C241DC" w:rsidP="00C241DC">
                                          <w:pPr>
                                            <w:spacing w:after="0" w:line="390" w:lineRule="atLeast"/>
                                            <w:jc w:val="both"/>
                                            <w:rPr>
                                              <w:rFonts w:ascii="Arial" w:eastAsia="Times New Roman" w:hAnsi="Arial" w:cs="Arial"/>
                                              <w:color w:val="393939"/>
                                              <w:sz w:val="26"/>
                                              <w:szCs w:val="26"/>
                                              <w:lang w:eastAsia="fr-FR"/>
                                            </w:rPr>
                                          </w:pPr>
                                          <w:r w:rsidRPr="00C241DC">
                                            <w:rPr>
                                              <w:rFonts w:ascii="Arial" w:eastAsia="Times New Roman" w:hAnsi="Arial" w:cs="Arial"/>
                                              <w:color w:val="393939"/>
                                              <w:sz w:val="26"/>
                                              <w:szCs w:val="26"/>
                                              <w:lang w:eastAsia="fr-FR"/>
                                            </w:rPr>
                                            <w:t> </w:t>
                                          </w:r>
                                        </w:p>
                                        <w:p w:rsidR="00C241DC" w:rsidRPr="00C241DC" w:rsidRDefault="00C241DC" w:rsidP="00C241DC">
                                          <w:pPr>
                                            <w:spacing w:after="0" w:line="390" w:lineRule="atLeast"/>
                                            <w:jc w:val="both"/>
                                            <w:rPr>
                                              <w:rFonts w:ascii="Arial" w:eastAsia="Times New Roman" w:hAnsi="Arial" w:cs="Arial"/>
                                              <w:color w:val="393939"/>
                                              <w:sz w:val="26"/>
                                              <w:szCs w:val="26"/>
                                              <w:lang w:eastAsia="fr-FR"/>
                                            </w:rPr>
                                          </w:pPr>
                                          <w:r w:rsidRPr="00C241DC">
                                            <w:rPr>
                                              <w:rFonts w:ascii="Arial" w:eastAsia="Times New Roman" w:hAnsi="Arial" w:cs="Arial"/>
                                              <w:color w:val="393939"/>
                                              <w:sz w:val="21"/>
                                              <w:szCs w:val="21"/>
                                              <w:bdr w:val="none" w:sz="0" w:space="0" w:color="auto" w:frame="1"/>
                                              <w:lang w:eastAsia="fr-FR"/>
                                            </w:rPr>
                                            <w:t>«</w:t>
                                          </w:r>
                                          <w:r w:rsidRPr="00C241DC">
                                            <w:rPr>
                                              <w:rFonts w:ascii="Arial" w:eastAsia="Times New Roman" w:hAnsi="Arial" w:cs="Arial"/>
                                              <w:i/>
                                              <w:iCs/>
                                              <w:color w:val="393939"/>
                                              <w:sz w:val="21"/>
                                              <w:szCs w:val="21"/>
                                              <w:bdr w:val="none" w:sz="0" w:space="0" w:color="auto" w:frame="1"/>
                                              <w:lang w:eastAsia="fr-FR"/>
                                            </w:rPr>
                                            <w:t> Prendre rendez-vous est souvent la première démarche des assurés vis-à-vis de leur caisse de retraite. Cela doit être simple, rapide et efficace. Le service « Prendre un rendez-vous » développé par la CNAV et déployé pour toutes les caisses du réseau de l’Assurance retraite, répond à cette exigence, qui s’inscrit dans la politique voulue par le Gouvernement d’amélioration, de digitalisation et de simplification du service public de la retraite</w:t>
                                          </w:r>
                                          <w:r w:rsidRPr="00C241DC">
                                            <w:rPr>
                                              <w:rFonts w:ascii="Arial" w:eastAsia="Times New Roman" w:hAnsi="Arial" w:cs="Arial"/>
                                              <w:color w:val="393939"/>
                                              <w:sz w:val="21"/>
                                              <w:szCs w:val="21"/>
                                              <w:bdr w:val="none" w:sz="0" w:space="0" w:color="auto" w:frame="1"/>
                                              <w:lang w:eastAsia="fr-FR"/>
                                            </w:rPr>
                                            <w:t xml:space="preserve"> » a déclaré Laurent </w:t>
                                          </w:r>
                                          <w:proofErr w:type="spellStart"/>
                                          <w:r w:rsidRPr="00C241DC">
                                            <w:rPr>
                                              <w:rFonts w:ascii="Arial" w:eastAsia="Times New Roman" w:hAnsi="Arial" w:cs="Arial"/>
                                              <w:color w:val="393939"/>
                                              <w:sz w:val="21"/>
                                              <w:szCs w:val="21"/>
                                              <w:bdr w:val="none" w:sz="0" w:space="0" w:color="auto" w:frame="1"/>
                                              <w:lang w:eastAsia="fr-FR"/>
                                            </w:rPr>
                                            <w:t>Pietraszewski</w:t>
                                          </w:r>
                                          <w:proofErr w:type="spellEnd"/>
                                          <w:r w:rsidRPr="00C241DC">
                                            <w:rPr>
                                              <w:rFonts w:ascii="Arial" w:eastAsia="Times New Roman" w:hAnsi="Arial" w:cs="Arial"/>
                                              <w:color w:val="393939"/>
                                              <w:sz w:val="21"/>
                                              <w:szCs w:val="21"/>
                                              <w:bdr w:val="none" w:sz="0" w:space="0" w:color="auto" w:frame="1"/>
                                              <w:lang w:eastAsia="fr-FR"/>
                                            </w:rPr>
                                            <w:t xml:space="preserve"> à cette occasion.   </w:t>
                                          </w:r>
                                        </w:p>
                                        <w:p w:rsidR="00C241DC" w:rsidRPr="00C241DC" w:rsidRDefault="00C241DC" w:rsidP="00C241DC">
                                          <w:pPr>
                                            <w:spacing w:after="0" w:line="390" w:lineRule="atLeast"/>
                                            <w:rPr>
                                              <w:rFonts w:ascii="Arial" w:eastAsia="Times New Roman" w:hAnsi="Arial" w:cs="Arial"/>
                                              <w:color w:val="393939"/>
                                              <w:sz w:val="26"/>
                                              <w:szCs w:val="26"/>
                                              <w:lang w:eastAsia="fr-FR"/>
                                            </w:rPr>
                                          </w:pPr>
                                          <w:r w:rsidRPr="00C241DC">
                                            <w:rPr>
                                              <w:rFonts w:ascii="Arial" w:eastAsia="Times New Roman" w:hAnsi="Arial" w:cs="Arial"/>
                                              <w:color w:val="393939"/>
                                              <w:sz w:val="26"/>
                                              <w:szCs w:val="26"/>
                                              <w:lang w:eastAsia="fr-FR"/>
                                            </w:rPr>
                                            <w:t> </w:t>
                                          </w:r>
                                        </w:p>
                                        <w:p w:rsidR="00C241DC" w:rsidRPr="00C241DC" w:rsidRDefault="00C241DC" w:rsidP="00C241DC">
                                          <w:pPr>
                                            <w:spacing w:after="0" w:line="390" w:lineRule="atLeast"/>
                                            <w:jc w:val="both"/>
                                            <w:rPr>
                                              <w:rFonts w:ascii="Arial" w:eastAsia="Times New Roman" w:hAnsi="Arial" w:cs="Arial"/>
                                              <w:color w:val="393939"/>
                                              <w:sz w:val="26"/>
                                              <w:szCs w:val="26"/>
                                              <w:lang w:eastAsia="fr-FR"/>
                                            </w:rPr>
                                          </w:pPr>
                                          <w:r w:rsidRPr="00C241DC">
                                            <w:rPr>
                                              <w:rFonts w:ascii="Arial" w:eastAsia="Times New Roman" w:hAnsi="Arial" w:cs="Arial"/>
                                              <w:color w:val="393939"/>
                                              <w:sz w:val="21"/>
                                              <w:szCs w:val="21"/>
                                              <w:bdr w:val="none" w:sz="0" w:space="0" w:color="auto" w:frame="1"/>
                                              <w:lang w:eastAsia="fr-FR"/>
                                            </w:rPr>
                                            <w:t>Le secrétaire d’Etat a également effectué un point d’étape sur la mise en place, le 2 novembre dernier, d’une assistance téléphonique pour les Français retraités vivant à l’étranger qui font face à une difficulté liée au contrôle d’existence. Ils sont au total plus de 1,5 million à être concernés.</w:t>
                                          </w:r>
                                        </w:p>
                                        <w:p w:rsidR="00C241DC" w:rsidRPr="00C241DC" w:rsidRDefault="00C241DC" w:rsidP="00C241DC">
                                          <w:pPr>
                                            <w:spacing w:after="0" w:line="390" w:lineRule="atLeast"/>
                                            <w:rPr>
                                              <w:rFonts w:ascii="Arial" w:eastAsia="Times New Roman" w:hAnsi="Arial" w:cs="Arial"/>
                                              <w:color w:val="393939"/>
                                              <w:sz w:val="26"/>
                                              <w:szCs w:val="26"/>
                                              <w:lang w:eastAsia="fr-FR"/>
                                            </w:rPr>
                                          </w:pPr>
                                          <w:r w:rsidRPr="00C241DC">
                                            <w:rPr>
                                              <w:rFonts w:ascii="Arial" w:eastAsia="Times New Roman" w:hAnsi="Arial" w:cs="Arial"/>
                                              <w:color w:val="393939"/>
                                              <w:sz w:val="26"/>
                                              <w:szCs w:val="26"/>
                                              <w:lang w:eastAsia="fr-FR"/>
                                            </w:rPr>
                                            <w:t> </w:t>
                                          </w:r>
                                        </w:p>
                                        <w:p w:rsidR="00C241DC" w:rsidRPr="00C241DC" w:rsidRDefault="00C241DC" w:rsidP="00C241DC">
                                          <w:pPr>
                                            <w:spacing w:after="0" w:line="390" w:lineRule="atLeast"/>
                                            <w:rPr>
                                              <w:rFonts w:ascii="Arial" w:eastAsia="Times New Roman" w:hAnsi="Arial" w:cs="Arial"/>
                                              <w:color w:val="393939"/>
                                              <w:sz w:val="26"/>
                                              <w:szCs w:val="26"/>
                                              <w:lang w:eastAsia="fr-FR"/>
                                            </w:rPr>
                                          </w:pPr>
                                          <w:r w:rsidRPr="00C241DC">
                                            <w:rPr>
                                              <w:rFonts w:ascii="Arial" w:eastAsia="Times New Roman" w:hAnsi="Arial" w:cs="Arial"/>
                                              <w:color w:val="393939"/>
                                              <w:sz w:val="21"/>
                                              <w:szCs w:val="21"/>
                                              <w:bdr w:val="none" w:sz="0" w:space="0" w:color="auto" w:frame="1"/>
                                              <w:lang w:eastAsia="fr-FR"/>
                                            </w:rPr>
                                            <w:t>Depuis son lancement par le GIP Union Retraite :</w:t>
                                          </w:r>
                                        </w:p>
                                        <w:p w:rsidR="00C241DC" w:rsidRPr="00C241DC" w:rsidRDefault="00C241DC" w:rsidP="00C241DC">
                                          <w:pPr>
                                            <w:numPr>
                                              <w:ilvl w:val="0"/>
                                              <w:numId w:val="1"/>
                                            </w:numPr>
                                            <w:spacing w:after="0" w:line="390" w:lineRule="atLeast"/>
                                            <w:ind w:left="300"/>
                                            <w:rPr>
                                              <w:rFonts w:ascii="Arial" w:eastAsia="Times New Roman" w:hAnsi="Arial" w:cs="Arial"/>
                                              <w:color w:val="393939"/>
                                              <w:sz w:val="26"/>
                                              <w:szCs w:val="26"/>
                                              <w:lang w:eastAsia="fr-FR"/>
                                            </w:rPr>
                                          </w:pPr>
                                          <w:r w:rsidRPr="00C241DC">
                                            <w:rPr>
                                              <w:rFonts w:ascii="Arial" w:eastAsia="Times New Roman" w:hAnsi="Arial" w:cs="Arial"/>
                                              <w:b/>
                                              <w:bCs/>
                                              <w:color w:val="393939"/>
                                              <w:sz w:val="21"/>
                                              <w:szCs w:val="21"/>
                                              <w:bdr w:val="none" w:sz="0" w:space="0" w:color="auto" w:frame="1"/>
                                              <w:lang w:eastAsia="fr-FR"/>
                                            </w:rPr>
                                            <w:t>Entre 400 et 600 appels sont traités chaque jour par les équipes de la CNAV qui opère le service</w:t>
                                          </w:r>
                                          <w:r w:rsidRPr="00C241DC">
                                            <w:rPr>
                                              <w:rFonts w:ascii="Arial" w:eastAsia="Times New Roman" w:hAnsi="Arial" w:cs="Arial"/>
                                              <w:color w:val="393939"/>
                                              <w:sz w:val="21"/>
                                              <w:szCs w:val="21"/>
                                              <w:bdr w:val="none" w:sz="0" w:space="0" w:color="auto" w:frame="1"/>
                                              <w:lang w:eastAsia="fr-FR"/>
                                            </w:rPr>
                                            <w:t> ;</w:t>
                                          </w:r>
                                        </w:p>
                                        <w:p w:rsidR="00C241DC" w:rsidRPr="00C241DC" w:rsidRDefault="00C241DC" w:rsidP="00C241DC">
                                          <w:pPr>
                                            <w:numPr>
                                              <w:ilvl w:val="0"/>
                                              <w:numId w:val="2"/>
                                            </w:numPr>
                                            <w:spacing w:after="0" w:line="390" w:lineRule="atLeast"/>
                                            <w:ind w:left="300"/>
                                            <w:rPr>
                                              <w:rFonts w:ascii="Arial" w:eastAsia="Times New Roman" w:hAnsi="Arial" w:cs="Arial"/>
                                              <w:color w:val="393939"/>
                                              <w:sz w:val="26"/>
                                              <w:szCs w:val="26"/>
                                              <w:lang w:eastAsia="fr-FR"/>
                                            </w:rPr>
                                          </w:pPr>
                                          <w:r w:rsidRPr="00C241DC">
                                            <w:rPr>
                                              <w:rFonts w:ascii="Arial" w:eastAsia="Times New Roman" w:hAnsi="Arial" w:cs="Arial"/>
                                              <w:b/>
                                              <w:bCs/>
                                              <w:color w:val="393939"/>
                                              <w:sz w:val="21"/>
                                              <w:szCs w:val="21"/>
                                              <w:bdr w:val="none" w:sz="0" w:space="0" w:color="auto" w:frame="1"/>
                                              <w:lang w:eastAsia="fr-FR"/>
                                            </w:rPr>
                                            <w:t>Un tiers des appels (33%) proviennent d’assurés pour lesquels il n’y pas de certificat d’existence enregistré</w:t>
                                          </w:r>
                                          <w:r w:rsidRPr="00C241DC">
                                            <w:rPr>
                                              <w:rFonts w:ascii="Arial" w:eastAsia="Times New Roman" w:hAnsi="Arial" w:cs="Arial"/>
                                              <w:color w:val="393939"/>
                                              <w:sz w:val="21"/>
                                              <w:szCs w:val="21"/>
                                              <w:bdr w:val="none" w:sz="0" w:space="0" w:color="auto" w:frame="1"/>
                                              <w:lang w:eastAsia="fr-FR"/>
                                            </w:rPr>
                                            <w:t>. Dans 28% de ces cas, les assurés concernés contactent le service sans que le versement de leur(s) pension(s) n’ait été suspendu.</w:t>
                                          </w:r>
                                        </w:p>
                                        <w:p w:rsidR="00C241DC" w:rsidRPr="00C241DC" w:rsidRDefault="00C241DC" w:rsidP="00C241DC">
                                          <w:pPr>
                                            <w:numPr>
                                              <w:ilvl w:val="0"/>
                                              <w:numId w:val="3"/>
                                            </w:numPr>
                                            <w:spacing w:after="0" w:line="390" w:lineRule="atLeast"/>
                                            <w:ind w:left="300"/>
                                            <w:rPr>
                                              <w:rFonts w:ascii="Arial" w:eastAsia="Times New Roman" w:hAnsi="Arial" w:cs="Arial"/>
                                              <w:color w:val="393939"/>
                                              <w:sz w:val="26"/>
                                              <w:szCs w:val="26"/>
                                              <w:lang w:eastAsia="fr-FR"/>
                                            </w:rPr>
                                          </w:pPr>
                                          <w:r w:rsidRPr="00C241DC">
                                            <w:rPr>
                                              <w:rFonts w:ascii="Arial" w:eastAsia="Times New Roman" w:hAnsi="Arial" w:cs="Arial"/>
                                              <w:b/>
                                              <w:bCs/>
                                              <w:color w:val="393939"/>
                                              <w:sz w:val="21"/>
                                              <w:szCs w:val="21"/>
                                              <w:bdr w:val="none" w:sz="0" w:space="0" w:color="auto" w:frame="1"/>
                                              <w:lang w:eastAsia="fr-FR"/>
                                            </w:rPr>
                                            <w:t>21% des appels concernent des questions techniques</w:t>
                                          </w:r>
                                          <w:r w:rsidRPr="00C241DC">
                                            <w:rPr>
                                              <w:rFonts w:ascii="Arial" w:eastAsia="Times New Roman" w:hAnsi="Arial" w:cs="Arial"/>
                                              <w:color w:val="393939"/>
                                              <w:sz w:val="21"/>
                                              <w:szCs w:val="21"/>
                                              <w:bdr w:val="none" w:sz="0" w:space="0" w:color="auto" w:frame="1"/>
                                              <w:lang w:eastAsia="fr-FR"/>
                                            </w:rPr>
                                            <w:t> relatives au traitement de la démarche de télétransmission du certificat d’existence sur le site internet mis à disposition des assurés ;</w:t>
                                          </w:r>
                                        </w:p>
                                        <w:p w:rsidR="00C241DC" w:rsidRPr="00C241DC" w:rsidRDefault="00C241DC" w:rsidP="00C241DC">
                                          <w:pPr>
                                            <w:numPr>
                                              <w:ilvl w:val="0"/>
                                              <w:numId w:val="4"/>
                                            </w:numPr>
                                            <w:spacing w:after="0" w:line="390" w:lineRule="atLeast"/>
                                            <w:ind w:left="300"/>
                                            <w:rPr>
                                              <w:rFonts w:ascii="Arial" w:eastAsia="Times New Roman" w:hAnsi="Arial" w:cs="Arial"/>
                                              <w:color w:val="393939"/>
                                              <w:sz w:val="26"/>
                                              <w:szCs w:val="26"/>
                                              <w:lang w:eastAsia="fr-FR"/>
                                            </w:rPr>
                                          </w:pPr>
                                          <w:r w:rsidRPr="00C241DC">
                                            <w:rPr>
                                              <w:rFonts w:ascii="Arial" w:eastAsia="Times New Roman" w:hAnsi="Arial" w:cs="Arial"/>
                                              <w:color w:val="393939"/>
                                              <w:sz w:val="21"/>
                                              <w:szCs w:val="21"/>
                                              <w:bdr w:val="none" w:sz="0" w:space="0" w:color="auto" w:frame="1"/>
                                              <w:lang w:eastAsia="fr-FR"/>
                                            </w:rPr>
                                            <w:t>10,5% sont des appels émanant d’assurés dont le certificat d’existence a été reçu et enregistré mais qui souhaitent obtenir confirmation de cette information.</w:t>
                                          </w:r>
                                        </w:p>
                                      </w:tc>
                                    </w:tr>
                                  </w:tbl>
                                  <w:p w:rsidR="00C241DC" w:rsidRPr="00C241DC" w:rsidRDefault="00C241DC" w:rsidP="00C241DC">
                                    <w:pPr>
                                      <w:spacing w:after="0" w:line="240" w:lineRule="auto"/>
                                      <w:jc w:val="center"/>
                                      <w:rPr>
                                        <w:rFonts w:ascii="Times New Roman" w:eastAsia="Times New Roman" w:hAnsi="Times New Roman" w:cs="Times New Roman"/>
                                        <w:vanish/>
                                        <w:sz w:val="24"/>
                                        <w:szCs w:val="24"/>
                                        <w:lang w:eastAsia="fr-FR"/>
                                      </w:rPr>
                                    </w:pPr>
                                  </w:p>
                                  <w:tbl>
                                    <w:tblPr>
                                      <w:tblW w:w="0" w:type="auto"/>
                                      <w:jc w:val="center"/>
                                      <w:tblCellMar>
                                        <w:left w:w="0" w:type="dxa"/>
                                        <w:right w:w="0" w:type="dxa"/>
                                      </w:tblCellMar>
                                      <w:tblLook w:val="04A0" w:firstRow="1" w:lastRow="0" w:firstColumn="1" w:lastColumn="0" w:noHBand="0" w:noVBand="1"/>
                                    </w:tblPr>
                                    <w:tblGrid>
                                      <w:gridCol w:w="38"/>
                                    </w:tblGrid>
                                    <w:tr w:rsidR="00C241DC" w:rsidRPr="00C241DC">
                                      <w:trPr>
                                        <w:trHeight w:val="150"/>
                                        <w:jc w:val="center"/>
                                      </w:trPr>
                                      <w:tc>
                                        <w:tcPr>
                                          <w:tcW w:w="0" w:type="auto"/>
                                          <w:tcBorders>
                                            <w:top w:val="nil"/>
                                            <w:left w:val="nil"/>
                                            <w:bottom w:val="nil"/>
                                            <w:right w:val="nil"/>
                                          </w:tcBorders>
                                          <w:vAlign w:val="center"/>
                                          <w:hideMark/>
                                        </w:tcPr>
                                        <w:p w:rsidR="00C241DC" w:rsidRPr="00C241DC" w:rsidRDefault="00C241DC" w:rsidP="00C241DC">
                                          <w:pPr>
                                            <w:spacing w:after="0" w:line="150" w:lineRule="atLeast"/>
                                            <w:rPr>
                                              <w:rFonts w:ascii="Times New Roman" w:eastAsia="Times New Roman" w:hAnsi="Times New Roman" w:cs="Times New Roman"/>
                                              <w:sz w:val="15"/>
                                              <w:szCs w:val="15"/>
                                              <w:lang w:eastAsia="fr-FR"/>
                                            </w:rPr>
                                          </w:pPr>
                                          <w:r w:rsidRPr="00C241DC">
                                            <w:rPr>
                                              <w:rFonts w:ascii="Times New Roman" w:eastAsia="Times New Roman" w:hAnsi="Times New Roman" w:cs="Times New Roman"/>
                                              <w:sz w:val="15"/>
                                              <w:szCs w:val="15"/>
                                              <w:lang w:eastAsia="fr-FR"/>
                                            </w:rPr>
                                            <w:t> </w:t>
                                          </w: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C241DC" w:rsidRPr="00C241DC" w:rsidRDefault="00C241DC" w:rsidP="00C241DC">
                  <w:pPr>
                    <w:spacing w:after="0" w:line="240" w:lineRule="auto"/>
                    <w:jc w:val="center"/>
                    <w:rPr>
                      <w:rFonts w:ascii="Times New Roman" w:eastAsia="Times New Roman" w:hAnsi="Times New Roman" w:cs="Times New Roman"/>
                      <w:sz w:val="20"/>
                      <w:szCs w:val="20"/>
                      <w:lang w:eastAsia="fr-FR"/>
                    </w:rPr>
                  </w:pPr>
                </w:p>
              </w:tc>
            </w:tr>
          </w:tbl>
          <w:p w:rsidR="00C241DC" w:rsidRPr="00C241DC" w:rsidRDefault="00C241DC" w:rsidP="00C241DC">
            <w:pPr>
              <w:spacing w:after="0" w:line="240" w:lineRule="auto"/>
              <w:rPr>
                <w:rFonts w:ascii="Times New Roman" w:eastAsia="Times New Roman" w:hAnsi="Times New Roman" w:cs="Times New Roman"/>
                <w:sz w:val="24"/>
                <w:szCs w:val="24"/>
                <w:lang w:eastAsia="fr-FR"/>
              </w:rPr>
            </w:pPr>
          </w:p>
        </w:tc>
      </w:tr>
    </w:tbl>
    <w:p w:rsidR="00C241DC" w:rsidRPr="00C241DC" w:rsidRDefault="00C241DC" w:rsidP="00C241DC">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C241DC" w:rsidRPr="00C241DC" w:rsidTr="00C241DC">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27"/>
              <w:gridCol w:w="8818"/>
              <w:gridCol w:w="127"/>
            </w:tblGrid>
            <w:tr w:rsidR="00C241DC" w:rsidRPr="00C241DC">
              <w:tc>
                <w:tcPr>
                  <w:tcW w:w="150" w:type="dxa"/>
                  <w:tcBorders>
                    <w:top w:val="nil"/>
                    <w:left w:val="nil"/>
                    <w:bottom w:val="nil"/>
                    <w:right w:val="nil"/>
                  </w:tcBorders>
                  <w:shd w:val="clear" w:color="auto" w:fill="FFFFFF"/>
                  <w:vAlign w:val="center"/>
                  <w:hideMark/>
                </w:tcPr>
                <w:p w:rsidR="00C241DC" w:rsidRPr="00C241DC" w:rsidRDefault="00C241DC" w:rsidP="00C241DC">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8"/>
                  </w:tblGrid>
                  <w:tr w:rsidR="00C241DC" w:rsidRPr="00C241DC">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6859"/>
                          <w:gridCol w:w="1959"/>
                        </w:tblGrid>
                        <w:tr w:rsidR="00C241DC" w:rsidRPr="00C241DC">
                          <w:trPr>
                            <w:jc w:val="center"/>
                          </w:trPr>
                          <w:tc>
                            <w:tcPr>
                              <w:tcW w:w="385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6859"/>
                              </w:tblGrid>
                              <w:tr w:rsidR="00C241DC" w:rsidRPr="00C241DC">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6259"/>
                                    </w:tblGrid>
                                    <w:tr w:rsidR="00C241DC" w:rsidRPr="00C241DC">
                                      <w:trPr>
                                        <w:jc w:val="center"/>
                                      </w:trPr>
                                      <w:tc>
                                        <w:tcPr>
                                          <w:tcW w:w="0" w:type="auto"/>
                                          <w:tcBorders>
                                            <w:top w:val="nil"/>
                                            <w:left w:val="nil"/>
                                            <w:bottom w:val="nil"/>
                                            <w:right w:val="nil"/>
                                          </w:tcBorders>
                                          <w:vAlign w:val="center"/>
                                          <w:hideMark/>
                                        </w:tcPr>
                                        <w:p w:rsidR="00C241DC" w:rsidRPr="00C241DC" w:rsidRDefault="00C241DC" w:rsidP="00C241DC">
                                          <w:pPr>
                                            <w:spacing w:after="0" w:line="330" w:lineRule="atLeast"/>
                                            <w:rPr>
                                              <w:rFonts w:ascii="Arial" w:eastAsia="Times New Roman" w:hAnsi="Arial" w:cs="Arial"/>
                                              <w:color w:val="393939"/>
                                              <w:sz w:val="26"/>
                                              <w:szCs w:val="26"/>
                                              <w:lang w:eastAsia="fr-FR"/>
                                            </w:rPr>
                                          </w:pPr>
                                          <w:r w:rsidRPr="00C241DC">
                                            <w:rPr>
                                              <w:rFonts w:ascii="Arial" w:eastAsia="Times New Roman" w:hAnsi="Arial" w:cs="Arial"/>
                                              <w:b/>
                                              <w:bCs/>
                                              <w:color w:val="000000"/>
                                              <w:sz w:val="18"/>
                                              <w:szCs w:val="18"/>
                                              <w:bdr w:val="none" w:sz="0" w:space="0" w:color="auto" w:frame="1"/>
                                              <w:lang w:eastAsia="fr-FR"/>
                                            </w:rPr>
                                            <w:t>Secrétariat presse et communication</w:t>
                                          </w:r>
                                        </w:p>
                                        <w:p w:rsidR="00C241DC" w:rsidRPr="00C241DC" w:rsidRDefault="00C241DC" w:rsidP="00C241DC">
                                          <w:pPr>
                                            <w:spacing w:after="0" w:line="330" w:lineRule="atLeast"/>
                                            <w:rPr>
                                              <w:rFonts w:ascii="Arial" w:eastAsia="Times New Roman" w:hAnsi="Arial" w:cs="Arial"/>
                                              <w:color w:val="393939"/>
                                              <w:sz w:val="26"/>
                                              <w:szCs w:val="26"/>
                                              <w:lang w:eastAsia="fr-FR"/>
                                            </w:rPr>
                                          </w:pPr>
                                          <w:r w:rsidRPr="00C241DC">
                                            <w:rPr>
                                              <w:rFonts w:ascii="Arial" w:eastAsia="Times New Roman" w:hAnsi="Arial" w:cs="Arial"/>
                                              <w:b/>
                                              <w:bCs/>
                                              <w:color w:val="000000"/>
                                              <w:sz w:val="18"/>
                                              <w:szCs w:val="18"/>
                                              <w:bdr w:val="none" w:sz="0" w:space="0" w:color="auto" w:frame="1"/>
                                              <w:lang w:eastAsia="fr-FR"/>
                                            </w:rPr>
                                            <w:t>Secrétariat d'Etat chargé des Retraites et de la santé au travail</w:t>
                                          </w:r>
                                        </w:p>
                                        <w:p w:rsidR="00C241DC" w:rsidRPr="00C241DC" w:rsidRDefault="00C241DC" w:rsidP="00C241DC">
                                          <w:pPr>
                                            <w:spacing w:after="0" w:line="330" w:lineRule="atLeast"/>
                                            <w:rPr>
                                              <w:rFonts w:ascii="Arial" w:eastAsia="Times New Roman" w:hAnsi="Arial" w:cs="Arial"/>
                                              <w:color w:val="393939"/>
                                              <w:sz w:val="26"/>
                                              <w:szCs w:val="26"/>
                                              <w:lang w:eastAsia="fr-FR"/>
                                            </w:rPr>
                                          </w:pPr>
                                          <w:r w:rsidRPr="00C241DC">
                                            <w:rPr>
                                              <w:rFonts w:ascii="Arial" w:eastAsia="Times New Roman" w:hAnsi="Arial" w:cs="Arial"/>
                                              <w:b/>
                                              <w:bCs/>
                                              <w:color w:val="000000"/>
                                              <w:sz w:val="18"/>
                                              <w:szCs w:val="18"/>
                                              <w:bdr w:val="none" w:sz="0" w:space="0" w:color="auto" w:frame="1"/>
                                              <w:lang w:eastAsia="fr-FR"/>
                                            </w:rPr>
                                            <w:t>Cabinet de Laurent PIETRASZEWSKI</w:t>
                                          </w:r>
                                        </w:p>
                                        <w:p w:rsidR="00C241DC" w:rsidRPr="00C241DC" w:rsidRDefault="00C241DC" w:rsidP="00C241DC">
                                          <w:pPr>
                                            <w:spacing w:after="0" w:line="330" w:lineRule="atLeast"/>
                                            <w:rPr>
                                              <w:rFonts w:ascii="Arial" w:eastAsia="Times New Roman" w:hAnsi="Arial" w:cs="Arial"/>
                                              <w:color w:val="393939"/>
                                              <w:sz w:val="26"/>
                                              <w:szCs w:val="26"/>
                                              <w:lang w:eastAsia="fr-FR"/>
                                            </w:rPr>
                                          </w:pPr>
                                          <w:r w:rsidRPr="00C241DC">
                                            <w:rPr>
                                              <w:rFonts w:ascii="Arial" w:eastAsia="Times New Roman" w:hAnsi="Arial" w:cs="Arial"/>
                                              <w:b/>
                                              <w:bCs/>
                                              <w:color w:val="000000"/>
                                              <w:sz w:val="18"/>
                                              <w:szCs w:val="18"/>
                                              <w:bdr w:val="none" w:sz="0" w:space="0" w:color="auto" w:frame="1"/>
                                              <w:lang w:eastAsia="fr-FR"/>
                                            </w:rPr>
                                            <w:t>Tél : 01 49 55 31 79</w:t>
                                          </w:r>
                                        </w:p>
                                        <w:p w:rsidR="00C241DC" w:rsidRPr="00C241DC" w:rsidRDefault="00C241DC" w:rsidP="00C241DC">
                                          <w:pPr>
                                            <w:spacing w:after="0" w:line="330" w:lineRule="atLeast"/>
                                            <w:rPr>
                                              <w:rFonts w:ascii="Arial" w:eastAsia="Times New Roman" w:hAnsi="Arial" w:cs="Arial"/>
                                              <w:color w:val="393939"/>
                                              <w:sz w:val="26"/>
                                              <w:szCs w:val="26"/>
                                              <w:lang w:eastAsia="fr-FR"/>
                                            </w:rPr>
                                          </w:pPr>
                                          <w:r w:rsidRPr="00C241DC">
                                            <w:rPr>
                                              <w:rFonts w:ascii="Arial" w:eastAsia="Times New Roman" w:hAnsi="Arial" w:cs="Arial"/>
                                              <w:color w:val="000000"/>
                                              <w:sz w:val="18"/>
                                              <w:szCs w:val="18"/>
                                              <w:bdr w:val="none" w:sz="0" w:space="0" w:color="auto" w:frame="1"/>
                                              <w:lang w:eastAsia="fr-FR"/>
                                            </w:rPr>
                                            <w:t>Mél :</w:t>
                                          </w:r>
                                          <w:hyperlink r:id="rId7" w:tgtFrame="_blank" w:tooltip="Presse Retraites" w:history="1">
                                            <w:r w:rsidRPr="00C241DC">
                                              <w:rPr>
                                                <w:rFonts w:ascii="Arial" w:eastAsia="Times New Roman" w:hAnsi="Arial" w:cs="Arial"/>
                                                <w:color w:val="0595D6"/>
                                                <w:sz w:val="18"/>
                                                <w:szCs w:val="18"/>
                                                <w:u w:val="single"/>
                                                <w:bdr w:val="none" w:sz="0" w:space="0" w:color="auto" w:frame="1"/>
                                                <w:lang w:eastAsia="fr-FR"/>
                                              </w:rPr>
                                              <w:t> communication-retraites@retraites.gouv.fr</w:t>
                                            </w:r>
                                          </w:hyperlink>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rPr>
                                  <w:rFonts w:ascii="Times New Roman" w:eastAsia="Times New Roman" w:hAnsi="Times New Roman" w:cs="Times New Roman"/>
                                  <w:sz w:val="24"/>
                                  <w:szCs w:val="24"/>
                                  <w:lang w:eastAsia="fr-FR"/>
                                </w:rPr>
                              </w:pPr>
                            </w:p>
                          </w:tc>
                          <w:tc>
                            <w:tcPr>
                              <w:tcW w:w="11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1959"/>
                              </w:tblGrid>
                              <w:tr w:rsidR="00C241DC" w:rsidRPr="00C241DC">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1359"/>
                                    </w:tblGrid>
                                    <w:tr w:rsidR="00C241DC" w:rsidRPr="00C241DC">
                                      <w:trPr>
                                        <w:jc w:val="center"/>
                                      </w:trPr>
                                      <w:tc>
                                        <w:tcPr>
                                          <w:tcW w:w="0" w:type="auto"/>
                                          <w:tcBorders>
                                            <w:top w:val="nil"/>
                                            <w:left w:val="nil"/>
                                            <w:bottom w:val="nil"/>
                                            <w:right w:val="nil"/>
                                          </w:tcBorders>
                                          <w:vAlign w:val="center"/>
                                          <w:hideMark/>
                                        </w:tcPr>
                                        <w:p w:rsidR="00C241DC" w:rsidRPr="00C241DC" w:rsidRDefault="00C241DC" w:rsidP="00C241DC">
                                          <w:pPr>
                                            <w:spacing w:after="0" w:line="390" w:lineRule="atLeast"/>
                                            <w:rPr>
                                              <w:rFonts w:ascii="Arial" w:eastAsia="Times New Roman" w:hAnsi="Arial" w:cs="Arial"/>
                                              <w:color w:val="393939"/>
                                              <w:sz w:val="26"/>
                                              <w:szCs w:val="26"/>
                                              <w:lang w:eastAsia="fr-FR"/>
                                            </w:rPr>
                                          </w:pPr>
                                          <w:r w:rsidRPr="00C241DC">
                                            <w:rPr>
                                              <w:rFonts w:ascii="Arial" w:eastAsia="Times New Roman" w:hAnsi="Arial" w:cs="Arial"/>
                                              <w:color w:val="393939"/>
                                              <w:sz w:val="26"/>
                                              <w:szCs w:val="26"/>
                                              <w:lang w:eastAsia="fr-FR"/>
                                            </w:rPr>
                                            <w:t> </w:t>
                                          </w:r>
                                        </w:p>
                                        <w:p w:rsidR="00C241DC" w:rsidRPr="00C241DC" w:rsidRDefault="00C241DC" w:rsidP="00C241DC">
                                          <w:pPr>
                                            <w:spacing w:after="0" w:line="390" w:lineRule="atLeast"/>
                                            <w:rPr>
                                              <w:rFonts w:ascii="Arial" w:eastAsia="Times New Roman" w:hAnsi="Arial" w:cs="Arial"/>
                                              <w:color w:val="393939"/>
                                              <w:sz w:val="26"/>
                                              <w:szCs w:val="26"/>
                                              <w:lang w:eastAsia="fr-FR"/>
                                            </w:rPr>
                                          </w:pPr>
                                          <w:r w:rsidRPr="00C241DC">
                                            <w:rPr>
                                              <w:rFonts w:ascii="Arial" w:eastAsia="Times New Roman" w:hAnsi="Arial" w:cs="Arial"/>
                                              <w:color w:val="393939"/>
                                              <w:sz w:val="26"/>
                                              <w:szCs w:val="26"/>
                                              <w:lang w:eastAsia="fr-FR"/>
                                            </w:rPr>
                                            <w:t> </w:t>
                                          </w:r>
                                        </w:p>
                                      </w:tc>
                                    </w:tr>
                                  </w:tbl>
                                  <w:p w:rsidR="00C241DC" w:rsidRPr="00C241DC" w:rsidRDefault="00C241DC" w:rsidP="00C241DC">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Mar>
                                        <w:left w:w="0" w:type="dxa"/>
                                        <w:right w:w="0" w:type="dxa"/>
                                      </w:tblCellMar>
                                      <w:tblLook w:val="04A0" w:firstRow="1" w:lastRow="0" w:firstColumn="1" w:lastColumn="0" w:noHBand="0" w:noVBand="1"/>
                                    </w:tblPr>
                                    <w:tblGrid>
                                      <w:gridCol w:w="1359"/>
                                    </w:tblGrid>
                                    <w:tr w:rsidR="00C241DC" w:rsidRPr="00C241DC">
                                      <w:trPr>
                                        <w:jc w:val="center"/>
                                      </w:trPr>
                                      <w:tc>
                                        <w:tcPr>
                                          <w:tcW w:w="0" w:type="auto"/>
                                          <w:tcBorders>
                                            <w:top w:val="nil"/>
                                            <w:left w:val="nil"/>
                                            <w:bottom w:val="nil"/>
                                            <w:right w:val="nil"/>
                                          </w:tcBorders>
                                          <w:vAlign w:val="center"/>
                                          <w:hideMark/>
                                        </w:tcPr>
                                        <w:p w:rsidR="00C241DC" w:rsidRPr="00C241DC" w:rsidRDefault="00C241DC" w:rsidP="00C241DC">
                                          <w:pPr>
                                            <w:spacing w:after="0" w:line="390" w:lineRule="atLeast"/>
                                            <w:rPr>
                                              <w:rFonts w:ascii="Arial" w:eastAsia="Times New Roman" w:hAnsi="Arial" w:cs="Arial"/>
                                              <w:color w:val="393939"/>
                                              <w:sz w:val="26"/>
                                              <w:szCs w:val="26"/>
                                              <w:lang w:eastAsia="fr-FR"/>
                                            </w:rPr>
                                          </w:pPr>
                                          <w:r w:rsidRPr="00C241DC">
                                            <w:rPr>
                                              <w:rFonts w:ascii="Arial" w:eastAsia="Times New Roman" w:hAnsi="Arial" w:cs="Arial"/>
                                              <w:color w:val="393939"/>
                                              <w:sz w:val="18"/>
                                              <w:szCs w:val="18"/>
                                              <w:bdr w:val="none" w:sz="0" w:space="0" w:color="auto" w:frame="1"/>
                                              <w:lang w:eastAsia="fr-FR"/>
                                            </w:rPr>
                                            <w:t>127 rue de Grenelle</w:t>
                                          </w:r>
                                        </w:p>
                                        <w:p w:rsidR="00C241DC" w:rsidRPr="00C241DC" w:rsidRDefault="00C241DC" w:rsidP="00C241DC">
                                          <w:pPr>
                                            <w:spacing w:after="0" w:line="390" w:lineRule="atLeast"/>
                                            <w:rPr>
                                              <w:rFonts w:ascii="Arial" w:eastAsia="Times New Roman" w:hAnsi="Arial" w:cs="Arial"/>
                                              <w:color w:val="393939"/>
                                              <w:sz w:val="26"/>
                                              <w:szCs w:val="26"/>
                                              <w:lang w:eastAsia="fr-FR"/>
                                            </w:rPr>
                                          </w:pPr>
                                          <w:r w:rsidRPr="00C241DC">
                                            <w:rPr>
                                              <w:rFonts w:ascii="Arial" w:eastAsia="Times New Roman" w:hAnsi="Arial" w:cs="Arial"/>
                                              <w:color w:val="393939"/>
                                              <w:sz w:val="18"/>
                                              <w:szCs w:val="18"/>
                                              <w:bdr w:val="none" w:sz="0" w:space="0" w:color="auto" w:frame="1"/>
                                              <w:lang w:eastAsia="fr-FR"/>
                                            </w:rPr>
                                            <w:t>75007 PARIS</w:t>
                                          </w: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C241DC" w:rsidRPr="00C241DC" w:rsidRDefault="00C241DC" w:rsidP="00C241DC">
                  <w:pPr>
                    <w:spacing w:after="0" w:line="240" w:lineRule="auto"/>
                    <w:jc w:val="center"/>
                    <w:rPr>
                      <w:rFonts w:ascii="Times New Roman" w:eastAsia="Times New Roman" w:hAnsi="Times New Roman" w:cs="Times New Roman"/>
                      <w:sz w:val="20"/>
                      <w:szCs w:val="20"/>
                      <w:lang w:eastAsia="fr-FR"/>
                    </w:rPr>
                  </w:pPr>
                </w:p>
              </w:tc>
            </w:tr>
          </w:tbl>
          <w:p w:rsidR="00C241DC" w:rsidRPr="00C241DC" w:rsidRDefault="00C241DC" w:rsidP="00C241DC">
            <w:pPr>
              <w:spacing w:after="0" w:line="240" w:lineRule="auto"/>
              <w:rPr>
                <w:rFonts w:ascii="Times New Roman" w:eastAsia="Times New Roman" w:hAnsi="Times New Roman" w:cs="Times New Roman"/>
                <w:sz w:val="24"/>
                <w:szCs w:val="24"/>
                <w:lang w:eastAsia="fr-FR"/>
              </w:rPr>
            </w:pPr>
          </w:p>
        </w:tc>
      </w:tr>
      <w:tr w:rsidR="00C241DC" w:rsidRPr="00C241DC" w:rsidTr="00C241DC">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2"/>
              <w:gridCol w:w="8809"/>
              <w:gridCol w:w="131"/>
            </w:tblGrid>
            <w:tr w:rsidR="00C241DC" w:rsidRPr="00C241DC">
              <w:tc>
                <w:tcPr>
                  <w:tcW w:w="150" w:type="dxa"/>
                  <w:tcBorders>
                    <w:top w:val="nil"/>
                    <w:left w:val="nil"/>
                    <w:bottom w:val="nil"/>
                    <w:right w:val="nil"/>
                  </w:tcBorders>
                  <w:shd w:val="clear" w:color="auto" w:fill="FFFFFF"/>
                  <w:vAlign w:val="center"/>
                  <w:hideMark/>
                </w:tcPr>
                <w:p w:rsidR="00C241DC" w:rsidRPr="00C241DC" w:rsidRDefault="00C241DC" w:rsidP="00C241DC">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9"/>
                  </w:tblGrid>
                  <w:tr w:rsidR="00C241DC" w:rsidRPr="00C241DC">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9"/>
                        </w:tblGrid>
                        <w:tr w:rsidR="00C241DC" w:rsidRPr="00C241DC">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9"/>
                              </w:tblGrid>
                              <w:tr w:rsidR="00C241DC" w:rsidRPr="00C241DC">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09"/>
                                    </w:tblGrid>
                                    <w:tr w:rsidR="00C241DC" w:rsidRPr="00C241DC">
                                      <w:trPr>
                                        <w:jc w:val="center"/>
                                      </w:trPr>
                                      <w:tc>
                                        <w:tcPr>
                                          <w:tcW w:w="0" w:type="auto"/>
                                          <w:tcBorders>
                                            <w:top w:val="nil"/>
                                            <w:left w:val="nil"/>
                                            <w:bottom w:val="nil"/>
                                            <w:right w:val="nil"/>
                                          </w:tcBorders>
                                          <w:vAlign w:val="center"/>
                                          <w:hideMark/>
                                        </w:tcPr>
                                        <w:p w:rsidR="00C241DC" w:rsidRPr="00C241DC" w:rsidRDefault="00C241DC" w:rsidP="00C241DC">
                                          <w:pPr>
                                            <w:spacing w:after="0" w:line="225" w:lineRule="atLeast"/>
                                            <w:jc w:val="center"/>
                                            <w:rPr>
                                              <w:rFonts w:ascii="Arial" w:eastAsia="Times New Roman" w:hAnsi="Arial" w:cs="Arial"/>
                                              <w:color w:val="393939"/>
                                              <w:sz w:val="26"/>
                                              <w:szCs w:val="26"/>
                                              <w:lang w:eastAsia="fr-FR"/>
                                            </w:rPr>
                                          </w:pPr>
                                          <w:r w:rsidRPr="00C241DC">
                                            <w:rPr>
                                              <w:rFonts w:ascii="Arial" w:eastAsia="Times New Roman" w:hAnsi="Arial" w:cs="Arial"/>
                                              <w:color w:val="000000"/>
                                              <w:sz w:val="17"/>
                                              <w:szCs w:val="17"/>
                                              <w:bdr w:val="none" w:sz="0" w:space="0" w:color="auto" w:frame="1"/>
                                              <w:lang w:eastAsia="fr-FR"/>
                                            </w:rPr>
                                            <w:t>Conformément à la loi informatique et libertés du 06/01/1978 (art.27) et au Règlement Général sur la Protection des Données (Règlement UE 2016/679) ou « RGPD », vous disposez d'un droit d'accès et de rectification des données vou</w:t>
                                          </w:r>
                                          <w:r w:rsidRPr="00C241DC">
                                            <w:rPr>
                                              <w:rFonts w:ascii="Arial" w:eastAsia="Times New Roman" w:hAnsi="Arial" w:cs="Arial"/>
                                              <w:color w:val="393939"/>
                                              <w:sz w:val="17"/>
                                              <w:szCs w:val="17"/>
                                              <w:bdr w:val="none" w:sz="0" w:space="0" w:color="auto" w:frame="1"/>
                                              <w:lang w:eastAsia="fr-FR"/>
                                            </w:rPr>
                                            <w:t>s </w:t>
                                          </w:r>
                                          <w:r w:rsidRPr="00C241DC">
                                            <w:rPr>
                                              <w:rFonts w:ascii="Arial" w:eastAsia="Times New Roman" w:hAnsi="Arial" w:cs="Arial"/>
                                              <w:color w:val="000000"/>
                                              <w:sz w:val="17"/>
                                              <w:szCs w:val="17"/>
                                              <w:bdr w:val="none" w:sz="0" w:space="0" w:color="auto" w:frame="1"/>
                                              <w:lang w:eastAsia="fr-FR"/>
                                            </w:rPr>
                                            <w:t>concernant. Vous pouvez exercer vos droits en adressant un e-mail à l’adresse</w:t>
                                          </w:r>
                                          <w:r w:rsidRPr="00C241DC">
                                            <w:rPr>
                                              <w:rFonts w:ascii="Arial" w:eastAsia="Times New Roman" w:hAnsi="Arial" w:cs="Arial"/>
                                              <w:color w:val="393939"/>
                                              <w:sz w:val="17"/>
                                              <w:szCs w:val="17"/>
                                              <w:bdr w:val="none" w:sz="0" w:space="0" w:color="auto" w:frame="1"/>
                                              <w:lang w:eastAsia="fr-FR"/>
                                            </w:rPr>
                                            <w:t> </w:t>
                                          </w:r>
                                          <w:hyperlink r:id="rId8" w:tgtFrame="_blank" w:history="1">
                                            <w:r w:rsidRPr="00C241DC">
                                              <w:rPr>
                                                <w:rFonts w:ascii="Arial" w:eastAsia="Times New Roman" w:hAnsi="Arial" w:cs="Arial"/>
                                                <w:color w:val="0595D6"/>
                                                <w:sz w:val="17"/>
                                                <w:szCs w:val="17"/>
                                                <w:u w:val="single"/>
                                                <w:bdr w:val="none" w:sz="0" w:space="0" w:color="auto" w:frame="1"/>
                                                <w:lang w:eastAsia="fr-FR"/>
                                              </w:rPr>
                                              <w:t>DDC-RGPD-CAB@ddc.social.gouv.fr</w:t>
                                            </w:r>
                                          </w:hyperlink>
                                          <w:r w:rsidRPr="00C241DC">
                                            <w:rPr>
                                              <w:rFonts w:ascii="Arial" w:eastAsia="Times New Roman" w:hAnsi="Arial" w:cs="Arial"/>
                                              <w:color w:val="393939"/>
                                              <w:sz w:val="17"/>
                                              <w:szCs w:val="17"/>
                                              <w:bdr w:val="none" w:sz="0" w:space="0" w:color="auto" w:frame="1"/>
                                              <w:lang w:eastAsia="fr-FR"/>
                                            </w:rPr>
                                            <w:t>.</w:t>
                                          </w: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C241DC" w:rsidRPr="00C241DC" w:rsidRDefault="00C241DC" w:rsidP="00C241DC">
                  <w:pPr>
                    <w:spacing w:after="0" w:line="240" w:lineRule="auto"/>
                    <w:jc w:val="center"/>
                    <w:rPr>
                      <w:rFonts w:ascii="Times New Roman" w:eastAsia="Times New Roman" w:hAnsi="Times New Roman" w:cs="Times New Roman"/>
                      <w:sz w:val="20"/>
                      <w:szCs w:val="20"/>
                      <w:lang w:eastAsia="fr-FR"/>
                    </w:rPr>
                  </w:pPr>
                </w:p>
              </w:tc>
            </w:tr>
          </w:tbl>
          <w:p w:rsidR="00C241DC" w:rsidRPr="00C241DC" w:rsidRDefault="00C241DC" w:rsidP="00C241DC">
            <w:pPr>
              <w:spacing w:after="0" w:line="240" w:lineRule="auto"/>
              <w:rPr>
                <w:rFonts w:ascii="Times New Roman" w:eastAsia="Times New Roman" w:hAnsi="Times New Roman" w:cs="Times New Roman"/>
                <w:vanish/>
                <w:sz w:val="24"/>
                <w:szCs w:val="24"/>
                <w:lang w:eastAsia="fr-FR"/>
              </w:rPr>
            </w:pPr>
          </w:p>
          <w:tbl>
            <w:tblPr>
              <w:tblW w:w="5000" w:type="pct"/>
              <w:tblCellMar>
                <w:left w:w="0" w:type="dxa"/>
                <w:right w:w="0" w:type="dxa"/>
              </w:tblCellMar>
              <w:tblLook w:val="04A0" w:firstRow="1" w:lastRow="0" w:firstColumn="1" w:lastColumn="0" w:noHBand="0" w:noVBand="1"/>
            </w:tblPr>
            <w:tblGrid>
              <w:gridCol w:w="9072"/>
            </w:tblGrid>
            <w:tr w:rsidR="00C241DC" w:rsidRPr="00C241DC">
              <w:trPr>
                <w:trHeight w:val="150"/>
              </w:trPr>
              <w:tc>
                <w:tcPr>
                  <w:tcW w:w="9750" w:type="dxa"/>
                  <w:tcBorders>
                    <w:top w:val="nil"/>
                    <w:left w:val="nil"/>
                    <w:bottom w:val="nil"/>
                    <w:right w:val="nil"/>
                  </w:tcBorders>
                  <w:shd w:val="clear" w:color="auto" w:fill="FFFFFF"/>
                  <w:tcMar>
                    <w:top w:w="0" w:type="dxa"/>
                    <w:left w:w="150" w:type="dxa"/>
                    <w:bottom w:w="0" w:type="dxa"/>
                    <w:right w:w="150" w:type="dxa"/>
                  </w:tcMar>
                  <w:vAlign w:val="center"/>
                  <w:hideMark/>
                </w:tcPr>
                <w:p w:rsidR="00C241DC" w:rsidRPr="00C241DC" w:rsidRDefault="00C241DC" w:rsidP="00C241DC">
                  <w:pPr>
                    <w:spacing w:after="0" w:line="150" w:lineRule="atLeast"/>
                    <w:rPr>
                      <w:rFonts w:ascii="Times New Roman" w:eastAsia="Times New Roman" w:hAnsi="Times New Roman" w:cs="Times New Roman"/>
                      <w:sz w:val="15"/>
                      <w:szCs w:val="15"/>
                      <w:lang w:eastAsia="fr-FR"/>
                    </w:rPr>
                  </w:pPr>
                  <w:r w:rsidRPr="00C241DC">
                    <w:rPr>
                      <w:rFonts w:ascii="Times New Roman" w:eastAsia="Times New Roman" w:hAnsi="Times New Roman" w:cs="Times New Roman"/>
                      <w:sz w:val="15"/>
                      <w:szCs w:val="15"/>
                      <w:lang w:eastAsia="fr-FR"/>
                    </w:rPr>
                    <w:t> </w:t>
                  </w:r>
                </w:p>
              </w:tc>
            </w:tr>
          </w:tbl>
          <w:p w:rsidR="00C241DC" w:rsidRPr="00C241DC" w:rsidRDefault="00C241DC" w:rsidP="00C241DC">
            <w:pPr>
              <w:spacing w:after="0" w:line="240" w:lineRule="auto"/>
              <w:rPr>
                <w:rFonts w:ascii="Times New Roman" w:eastAsia="Times New Roman" w:hAnsi="Times New Roman" w:cs="Times New Roman"/>
                <w:sz w:val="24"/>
                <w:szCs w:val="24"/>
                <w:lang w:eastAsia="fr-FR"/>
              </w:rPr>
            </w:pPr>
          </w:p>
        </w:tc>
      </w:tr>
    </w:tbl>
    <w:p w:rsidR="00C241DC" w:rsidRPr="00C241DC" w:rsidRDefault="00C241DC" w:rsidP="00C241DC">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C241DC" w:rsidRPr="00C241DC" w:rsidTr="00C241DC">
        <w:tc>
          <w:tcPr>
            <w:tcW w:w="0" w:type="auto"/>
            <w:tcBorders>
              <w:top w:val="nil"/>
              <w:left w:val="nil"/>
              <w:bottom w:val="nil"/>
              <w:right w:val="nil"/>
            </w:tcBorders>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0"/>
              <w:gridCol w:w="8811"/>
              <w:gridCol w:w="131"/>
            </w:tblGrid>
            <w:tr w:rsidR="00C241DC" w:rsidRPr="00C241DC">
              <w:tc>
                <w:tcPr>
                  <w:tcW w:w="150" w:type="dxa"/>
                  <w:tcBorders>
                    <w:top w:val="nil"/>
                    <w:left w:val="nil"/>
                    <w:bottom w:val="nil"/>
                    <w:right w:val="nil"/>
                  </w:tcBorders>
                  <w:vAlign w:val="center"/>
                  <w:hideMark/>
                </w:tcPr>
                <w:p w:rsidR="00C241DC" w:rsidRPr="00C241DC" w:rsidRDefault="00C241DC" w:rsidP="00C241DC">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811"/>
                  </w:tblGrid>
                  <w:tr w:rsidR="00C241DC" w:rsidRPr="00C241DC">
                    <w:trPr>
                      <w:jc w:val="center"/>
                    </w:trPr>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811"/>
                        </w:tblGrid>
                        <w:tr w:rsidR="00C241DC" w:rsidRPr="00C241DC">
                          <w:trPr>
                            <w:jc w:val="center"/>
                          </w:trPr>
                          <w:tc>
                            <w:tcPr>
                              <w:tcW w:w="5000" w:type="pct"/>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8811"/>
                              </w:tblGrid>
                              <w:tr w:rsidR="00C241DC" w:rsidRPr="00C241DC">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11"/>
                                    </w:tblGrid>
                                    <w:tr w:rsidR="00C241DC" w:rsidRPr="00C241DC">
                                      <w:trPr>
                                        <w:jc w:val="center"/>
                                      </w:trPr>
                                      <w:tc>
                                        <w:tcPr>
                                          <w:tcW w:w="0" w:type="auto"/>
                                          <w:tcBorders>
                                            <w:top w:val="nil"/>
                                            <w:left w:val="nil"/>
                                            <w:bottom w:val="nil"/>
                                            <w:right w:val="nil"/>
                                          </w:tcBorders>
                                          <w:vAlign w:val="center"/>
                                          <w:hideMark/>
                                        </w:tcPr>
                                        <w:p w:rsidR="00C241DC" w:rsidRPr="00C241DC" w:rsidRDefault="00C241DC" w:rsidP="00C241DC">
                                          <w:pPr>
                                            <w:spacing w:after="0" w:line="210" w:lineRule="atLeast"/>
                                            <w:jc w:val="center"/>
                                            <w:rPr>
                                              <w:rFonts w:ascii="Arial" w:eastAsia="Times New Roman" w:hAnsi="Arial" w:cs="Arial"/>
                                              <w:color w:val="156BA5"/>
                                              <w:sz w:val="20"/>
                                              <w:szCs w:val="20"/>
                                              <w:lang w:eastAsia="fr-FR"/>
                                            </w:rPr>
                                          </w:pPr>
                                          <w:r w:rsidRPr="00C241DC">
                                            <w:rPr>
                                              <w:rFonts w:ascii="Arial" w:eastAsia="Times New Roman" w:hAnsi="Arial" w:cs="Arial"/>
                                              <w:color w:val="156BA5"/>
                                              <w:sz w:val="20"/>
                                              <w:szCs w:val="20"/>
                                              <w:lang w:eastAsia="fr-FR"/>
                                            </w:rPr>
                                            <w:t>Si vous ne souhaitez plus recevoir nos communications, </w:t>
                                          </w:r>
                                          <w:hyperlink r:id="rId9" w:tgtFrame="_blank" w:history="1">
                                            <w:r w:rsidRPr="00C241DC">
                                              <w:rPr>
                                                <w:rFonts w:ascii="Arial" w:eastAsia="Times New Roman" w:hAnsi="Arial" w:cs="Arial"/>
                                                <w:color w:val="156BA5"/>
                                                <w:sz w:val="20"/>
                                                <w:szCs w:val="20"/>
                                                <w:u w:val="single"/>
                                                <w:bdr w:val="none" w:sz="0" w:space="0" w:color="auto" w:frame="1"/>
                                                <w:lang w:eastAsia="fr-FR"/>
                                              </w:rPr>
                                              <w:t>suivez ce lien</w:t>
                                            </w:r>
                                          </w:hyperlink>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r>
                </w:tbl>
                <w:p w:rsidR="00C241DC" w:rsidRPr="00C241DC" w:rsidRDefault="00C241DC" w:rsidP="00C241DC">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vAlign w:val="center"/>
                  <w:hideMark/>
                </w:tcPr>
                <w:p w:rsidR="00C241DC" w:rsidRPr="00C241DC" w:rsidRDefault="00C241DC" w:rsidP="00C241DC">
                  <w:pPr>
                    <w:spacing w:after="0" w:line="240" w:lineRule="auto"/>
                    <w:jc w:val="center"/>
                    <w:rPr>
                      <w:rFonts w:ascii="Times New Roman" w:eastAsia="Times New Roman" w:hAnsi="Times New Roman" w:cs="Times New Roman"/>
                      <w:sz w:val="20"/>
                      <w:szCs w:val="20"/>
                      <w:lang w:eastAsia="fr-FR"/>
                    </w:rPr>
                  </w:pPr>
                </w:p>
              </w:tc>
            </w:tr>
          </w:tbl>
          <w:p w:rsidR="00C241DC" w:rsidRPr="00C241DC" w:rsidRDefault="00C241DC" w:rsidP="00C241DC">
            <w:pPr>
              <w:spacing w:after="0" w:line="240" w:lineRule="auto"/>
              <w:rPr>
                <w:rFonts w:ascii="Times New Roman" w:eastAsia="Times New Roman" w:hAnsi="Times New Roman" w:cs="Times New Roman"/>
                <w:sz w:val="24"/>
                <w:szCs w:val="24"/>
                <w:lang w:eastAsia="fr-FR"/>
              </w:rPr>
            </w:pPr>
          </w:p>
        </w:tc>
      </w:tr>
    </w:tbl>
    <w:p w:rsidR="00A37F1C" w:rsidRDefault="00C241DC"/>
    <w:sectPr w:rsidR="00A37F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214C"/>
    <w:multiLevelType w:val="multilevel"/>
    <w:tmpl w:val="367A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D57235"/>
    <w:multiLevelType w:val="multilevel"/>
    <w:tmpl w:val="67D6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11800"/>
    <w:multiLevelType w:val="multilevel"/>
    <w:tmpl w:val="E9EC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6D4333"/>
    <w:multiLevelType w:val="multilevel"/>
    <w:tmpl w:val="8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DC"/>
    <w:rsid w:val="002C0A78"/>
    <w:rsid w:val="005C46FE"/>
    <w:rsid w:val="00C241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3770F-D6AB-4FEE-9432-7EA9A2DB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486486">
      <w:bodyDiv w:val="1"/>
      <w:marLeft w:val="0"/>
      <w:marRight w:val="0"/>
      <w:marTop w:val="0"/>
      <w:marBottom w:val="0"/>
      <w:divBdr>
        <w:top w:val="none" w:sz="0" w:space="0" w:color="auto"/>
        <w:left w:val="none" w:sz="0" w:space="0" w:color="auto"/>
        <w:bottom w:val="none" w:sz="0" w:space="0" w:color="auto"/>
        <w:right w:val="none" w:sz="0" w:space="0" w:color="auto"/>
      </w:divBdr>
      <w:divsChild>
        <w:div w:id="673075184">
          <w:marLeft w:val="0"/>
          <w:marRight w:val="0"/>
          <w:marTop w:val="0"/>
          <w:marBottom w:val="0"/>
          <w:divBdr>
            <w:top w:val="none" w:sz="0" w:space="0" w:color="auto"/>
            <w:left w:val="none" w:sz="0" w:space="0" w:color="auto"/>
            <w:bottom w:val="none" w:sz="0" w:space="0" w:color="auto"/>
            <w:right w:val="none" w:sz="0" w:space="0" w:color="auto"/>
          </w:divBdr>
        </w:div>
        <w:div w:id="1702780467">
          <w:marLeft w:val="0"/>
          <w:marRight w:val="0"/>
          <w:marTop w:val="0"/>
          <w:marBottom w:val="0"/>
          <w:divBdr>
            <w:top w:val="none" w:sz="0" w:space="0" w:color="auto"/>
            <w:left w:val="none" w:sz="0" w:space="0" w:color="auto"/>
            <w:bottom w:val="none" w:sz="0" w:space="0" w:color="auto"/>
            <w:right w:val="none" w:sz="0" w:space="0" w:color="auto"/>
          </w:divBdr>
        </w:div>
        <w:div w:id="1932541626">
          <w:marLeft w:val="0"/>
          <w:marRight w:val="0"/>
          <w:marTop w:val="0"/>
          <w:marBottom w:val="0"/>
          <w:divBdr>
            <w:top w:val="none" w:sz="0" w:space="0" w:color="auto"/>
            <w:left w:val="none" w:sz="0" w:space="0" w:color="auto"/>
            <w:bottom w:val="none" w:sz="0" w:space="0" w:color="auto"/>
            <w:right w:val="none" w:sz="0" w:space="0" w:color="auto"/>
          </w:divBdr>
        </w:div>
        <w:div w:id="464154217">
          <w:marLeft w:val="0"/>
          <w:marRight w:val="0"/>
          <w:marTop w:val="0"/>
          <w:marBottom w:val="0"/>
          <w:divBdr>
            <w:top w:val="none" w:sz="0" w:space="0" w:color="auto"/>
            <w:left w:val="none" w:sz="0" w:space="0" w:color="auto"/>
            <w:bottom w:val="none" w:sz="0" w:space="0" w:color="auto"/>
            <w:right w:val="none" w:sz="0" w:space="0" w:color="auto"/>
          </w:divBdr>
        </w:div>
        <w:div w:id="963804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C-RGPD-CAB@ddc.social.gouv.fr" TargetMode="External"/><Relationship Id="rId3" Type="http://schemas.openxmlformats.org/officeDocument/2006/relationships/settings" Target="settings.xml"/><Relationship Id="rId7" Type="http://schemas.openxmlformats.org/officeDocument/2006/relationships/hyperlink" Target="mailto:communication-retraites@retraites.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javascript:voi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634</Words>
  <Characters>3489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SOULARD, Aurélie (CAB/RETRAITES)</dc:creator>
  <cp:keywords/>
  <dc:description/>
  <cp:lastModifiedBy>SOULARD, Aurélie (CAB/RETRAITES)</cp:lastModifiedBy>
  <cp:revision>1</cp:revision>
  <dcterms:created xsi:type="dcterms:W3CDTF">2022-03-10T16:33:00Z</dcterms:created>
  <dcterms:modified xsi:type="dcterms:W3CDTF">2022-03-10T16:36:00Z</dcterms:modified>
</cp:coreProperties>
</file>