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0" w:type="pct"/>
        <w:shd w:val="clear" w:color="auto" w:fill="FFFFFF"/>
        <w:tblCellMar>
          <w:left w:w="0" w:type="dxa"/>
          <w:right w:w="0" w:type="dxa"/>
        </w:tblCellMar>
        <w:tblLook w:val="04A0" w:firstRow="1" w:lastRow="0" w:firstColumn="1" w:lastColumn="0" w:noHBand="0" w:noVBand="1"/>
      </w:tblPr>
      <w:tblGrid>
        <w:gridCol w:w="9780"/>
      </w:tblGrid>
      <w:tr w:rsidR="0030514E" w:rsidTr="00666A92">
        <w:tc>
          <w:tcPr>
            <w:tcW w:w="0" w:type="auto"/>
            <w:shd w:val="clear" w:color="auto" w:fill="FFFFFF"/>
            <w:vAlign w:val="center"/>
            <w:hideMark/>
          </w:tcPr>
          <w:tbl>
            <w:tblPr>
              <w:tblW w:w="0" w:type="auto"/>
              <w:tblCellMar>
                <w:left w:w="0" w:type="dxa"/>
                <w:right w:w="0" w:type="dxa"/>
              </w:tblCellMar>
              <w:tblLook w:val="04A0" w:firstRow="1" w:lastRow="0" w:firstColumn="1" w:lastColumn="0" w:noHBand="0" w:noVBand="1"/>
            </w:tblPr>
            <w:tblGrid>
              <w:gridCol w:w="146"/>
              <w:gridCol w:w="9488"/>
              <w:gridCol w:w="146"/>
            </w:tblGrid>
            <w:tr w:rsidR="0030514E">
              <w:tc>
                <w:tcPr>
                  <w:tcW w:w="150" w:type="dxa"/>
                  <w:vAlign w:val="center"/>
                  <w:hideMark/>
                </w:tcPr>
                <w:p w:rsidR="0030514E" w:rsidRDefault="0030514E"/>
              </w:tc>
              <w:tc>
                <w:tcPr>
                  <w:tcW w:w="9750" w:type="dxa"/>
                  <w:vAlign w:val="center"/>
                  <w:hideMark/>
                </w:tcPr>
                <w:tbl>
                  <w:tblPr>
                    <w:tblW w:w="5000" w:type="pct"/>
                    <w:jc w:val="center"/>
                    <w:tblCellMar>
                      <w:left w:w="0" w:type="dxa"/>
                      <w:right w:w="0" w:type="dxa"/>
                    </w:tblCellMar>
                    <w:tblLook w:val="04A0" w:firstRow="1" w:lastRow="0" w:firstColumn="1" w:lastColumn="0" w:noHBand="0" w:noVBand="1"/>
                  </w:tblPr>
                  <w:tblGrid>
                    <w:gridCol w:w="9488"/>
                  </w:tblGrid>
                  <w:tr w:rsidR="0030514E">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488"/>
                        </w:tblGrid>
                        <w:tr w:rsidR="0030514E">
                          <w:trPr>
                            <w:jc w:val="center"/>
                          </w:trPr>
                          <w:tc>
                            <w:tcPr>
                              <w:tcW w:w="5000" w:type="pct"/>
                              <w:hideMark/>
                            </w:tcPr>
                            <w:p w:rsidR="0030514E" w:rsidRDefault="0030514E">
                              <w:pPr>
                                <w:rPr>
                                  <w:rFonts w:eastAsia="Times New Roman"/>
                                  <w:sz w:val="20"/>
                                  <w:szCs w:val="20"/>
                                </w:rPr>
                              </w:pPr>
                            </w:p>
                          </w:tc>
                        </w:tr>
                      </w:tbl>
                      <w:p w:rsidR="0030514E" w:rsidRDefault="0030514E">
                        <w:pPr>
                          <w:jc w:val="center"/>
                          <w:rPr>
                            <w:rFonts w:eastAsia="Times New Roman"/>
                            <w:sz w:val="20"/>
                            <w:szCs w:val="20"/>
                          </w:rPr>
                        </w:pPr>
                      </w:p>
                    </w:tc>
                  </w:tr>
                </w:tbl>
                <w:p w:rsidR="0030514E" w:rsidRDefault="0030514E">
                  <w:pPr>
                    <w:jc w:val="center"/>
                    <w:rPr>
                      <w:rFonts w:eastAsia="Times New Roman"/>
                      <w:sz w:val="20"/>
                      <w:szCs w:val="20"/>
                    </w:rPr>
                  </w:pPr>
                </w:p>
              </w:tc>
              <w:tc>
                <w:tcPr>
                  <w:tcW w:w="150" w:type="dxa"/>
                  <w:vAlign w:val="center"/>
                  <w:hideMark/>
                </w:tcPr>
                <w:p w:rsidR="0030514E" w:rsidRDefault="0030514E">
                  <w:pPr>
                    <w:rPr>
                      <w:rFonts w:eastAsia="Times New Roman"/>
                      <w:sz w:val="20"/>
                      <w:szCs w:val="20"/>
                    </w:rPr>
                  </w:pPr>
                </w:p>
              </w:tc>
            </w:tr>
          </w:tbl>
          <w:p w:rsidR="0030514E" w:rsidRDefault="0030514E">
            <w:pPr>
              <w:rPr>
                <w:rFonts w:eastAsia="Times New Roman"/>
                <w:sz w:val="20"/>
                <w:szCs w:val="20"/>
              </w:rPr>
            </w:pPr>
          </w:p>
        </w:tc>
      </w:tr>
      <w:tr w:rsidR="00666A92" w:rsidTr="00666A92">
        <w:tblPrEx>
          <w:tblCellSpacing w:w="0" w:type="dxa"/>
          <w:shd w:val="clear" w:color="auto" w:fill="auto"/>
        </w:tblPrEx>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44"/>
              <w:gridCol w:w="9492"/>
              <w:gridCol w:w="144"/>
            </w:tblGrid>
            <w:tr w:rsidR="00666A92">
              <w:tc>
                <w:tcPr>
                  <w:tcW w:w="150" w:type="dxa"/>
                  <w:shd w:val="clear" w:color="auto" w:fill="FFFFFF"/>
                  <w:vAlign w:val="center"/>
                  <w:hideMark/>
                </w:tcPr>
                <w:p w:rsidR="00666A92" w:rsidRDefault="00666A92">
                  <w:pPr>
                    <w:rPr>
                      <w:sz w:val="20"/>
                      <w:szCs w:val="20"/>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492"/>
                  </w:tblGrid>
                  <w:tr w:rsidR="00666A92">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492"/>
                        </w:tblGrid>
                        <w:tr w:rsidR="00666A92">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492"/>
                              </w:tblGrid>
                              <w:tr w:rsidR="00666A92">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892"/>
                                    </w:tblGrid>
                                    <w:tr w:rsidR="00666A92">
                                      <w:trPr>
                                        <w:jc w:val="center"/>
                                      </w:trPr>
                                      <w:tc>
                                        <w:tcPr>
                                          <w:tcW w:w="0" w:type="auto"/>
                                          <w:vAlign w:val="center"/>
                                          <w:hideMark/>
                                        </w:tcPr>
                                        <w:tbl>
                                          <w:tblPr>
                                            <w:tblpPr w:vertAnchor="text"/>
                                            <w:tblW w:w="0" w:type="auto"/>
                                            <w:tblCellMar>
                                              <w:left w:w="0" w:type="dxa"/>
                                              <w:right w:w="0" w:type="dxa"/>
                                            </w:tblCellMar>
                                            <w:tblLook w:val="04A0" w:firstRow="1" w:lastRow="0" w:firstColumn="1" w:lastColumn="0" w:noHBand="0" w:noVBand="1"/>
                                          </w:tblPr>
                                          <w:tblGrid>
                                            <w:gridCol w:w="2700"/>
                                          </w:tblGrid>
                                          <w:tr w:rsidR="00666A92">
                                            <w:tc>
                                              <w:tcPr>
                                                <w:tcW w:w="0" w:type="auto"/>
                                                <w:vAlign w:val="center"/>
                                                <w:hideMark/>
                                              </w:tcPr>
                                              <w:p w:rsidR="00666A92" w:rsidRDefault="00666A92">
                                                <w:pPr>
                                                  <w:spacing w:line="0" w:lineRule="atLeast"/>
                                                  <w:rPr>
                                                    <w:sz w:val="2"/>
                                                    <w:szCs w:val="2"/>
                                                    <w:lang w:eastAsia="en-US"/>
                                                  </w:rPr>
                                                </w:pPr>
                                                <w:r>
                                                  <w:rPr>
                                                    <w:noProof/>
                                                    <w:sz w:val="2"/>
                                                    <w:szCs w:val="2"/>
                                                  </w:rPr>
                                                  <w:drawing>
                                                    <wp:inline distT="0" distB="0" distL="0" distR="0">
                                                      <wp:extent cx="1714500" cy="1428750"/>
                                                      <wp:effectExtent l="0" t="0" r="0" b="0"/>
                                                      <wp:docPr id="1" name="Image 1" descr="cid:image001.png@01D7FC9D.6C322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FC9D.6C3226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714500" cy="1428750"/>
                                                              </a:xfrm>
                                                              <a:prstGeom prst="rect">
                                                                <a:avLst/>
                                                              </a:prstGeom>
                                                              <a:noFill/>
                                                              <a:ln>
                                                                <a:noFill/>
                                                              </a:ln>
                                                            </pic:spPr>
                                                          </pic:pic>
                                                        </a:graphicData>
                                                      </a:graphic>
                                                    </wp:inline>
                                                  </w:drawing>
                                                </w:r>
                                              </w:p>
                                            </w:tc>
                                          </w:tr>
                                        </w:tbl>
                                        <w:p w:rsidR="00666A92" w:rsidRDefault="00666A92">
                                          <w:pPr>
                                            <w:rPr>
                                              <w:rFonts w:eastAsia="Times New Roman"/>
                                              <w:sz w:val="20"/>
                                              <w:szCs w:val="20"/>
                                            </w:rPr>
                                          </w:pPr>
                                        </w:p>
                                      </w:tc>
                                    </w:tr>
                                  </w:tbl>
                                  <w:p w:rsidR="00666A92" w:rsidRDefault="00666A92">
                                    <w:pPr>
                                      <w:jc w:val="center"/>
                                      <w:rPr>
                                        <w:rFonts w:eastAsia="Times New Roman"/>
                                        <w:sz w:val="20"/>
                                        <w:szCs w:val="20"/>
                                      </w:rPr>
                                    </w:pPr>
                                  </w:p>
                                </w:tc>
                              </w:tr>
                            </w:tbl>
                            <w:p w:rsidR="00666A92" w:rsidRDefault="00666A92">
                              <w:pPr>
                                <w:rPr>
                                  <w:rFonts w:eastAsia="Times New Roman"/>
                                  <w:sz w:val="20"/>
                                  <w:szCs w:val="20"/>
                                </w:rPr>
                              </w:pPr>
                            </w:p>
                          </w:tc>
                        </w:tr>
                      </w:tbl>
                      <w:p w:rsidR="00666A92" w:rsidRDefault="00666A92">
                        <w:pPr>
                          <w:jc w:val="center"/>
                          <w:rPr>
                            <w:rFonts w:eastAsia="Times New Roman"/>
                            <w:sz w:val="20"/>
                            <w:szCs w:val="20"/>
                          </w:rPr>
                        </w:pPr>
                      </w:p>
                    </w:tc>
                  </w:tr>
                </w:tbl>
                <w:p w:rsidR="00666A92" w:rsidRDefault="00666A92">
                  <w:pPr>
                    <w:jc w:val="center"/>
                    <w:rPr>
                      <w:rFonts w:eastAsia="Times New Roman"/>
                      <w:sz w:val="20"/>
                      <w:szCs w:val="20"/>
                    </w:rPr>
                  </w:pPr>
                </w:p>
              </w:tc>
              <w:tc>
                <w:tcPr>
                  <w:tcW w:w="150" w:type="dxa"/>
                  <w:shd w:val="clear" w:color="auto" w:fill="FFFFFF"/>
                  <w:vAlign w:val="center"/>
                  <w:hideMark/>
                </w:tcPr>
                <w:p w:rsidR="00666A92" w:rsidRDefault="00666A92">
                  <w:pPr>
                    <w:rPr>
                      <w:rFonts w:eastAsia="Times New Roman"/>
                      <w:sz w:val="20"/>
                      <w:szCs w:val="20"/>
                    </w:rPr>
                  </w:pPr>
                </w:p>
              </w:tc>
            </w:tr>
          </w:tbl>
          <w:p w:rsidR="00666A92" w:rsidRDefault="00666A92">
            <w:pPr>
              <w:rPr>
                <w:rFonts w:eastAsia="Times New Roman"/>
                <w:sz w:val="20"/>
                <w:szCs w:val="20"/>
              </w:rPr>
            </w:pPr>
          </w:p>
        </w:tc>
      </w:tr>
      <w:tr w:rsidR="00666A92" w:rsidTr="00666A92">
        <w:tblPrEx>
          <w:tblCellSpacing w:w="0" w:type="dxa"/>
          <w:shd w:val="clear" w:color="auto" w:fill="auto"/>
        </w:tblPrEx>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46"/>
              <w:gridCol w:w="9489"/>
              <w:gridCol w:w="145"/>
            </w:tblGrid>
            <w:tr w:rsidR="00666A92">
              <w:tc>
                <w:tcPr>
                  <w:tcW w:w="150" w:type="dxa"/>
                  <w:shd w:val="clear" w:color="auto" w:fill="FFFFFF"/>
                  <w:vAlign w:val="center"/>
                  <w:hideMark/>
                </w:tcPr>
                <w:p w:rsidR="00666A92" w:rsidRDefault="00666A92">
                  <w:pPr>
                    <w:rPr>
                      <w:rFonts w:eastAsia="Times New Roman"/>
                      <w:sz w:val="20"/>
                      <w:szCs w:val="20"/>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489"/>
                  </w:tblGrid>
                  <w:tr w:rsidR="00666A92">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489"/>
                        </w:tblGrid>
                        <w:tr w:rsidR="00666A92">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489"/>
                              </w:tblGrid>
                              <w:tr w:rsidR="00666A92">
                                <w:tc>
                                  <w:tcPr>
                                    <w:tcW w:w="0" w:type="auto"/>
                                    <w:tcMar>
                                      <w:top w:w="300" w:type="dxa"/>
                                      <w:left w:w="300" w:type="dxa"/>
                                      <w:bottom w:w="300" w:type="dxa"/>
                                      <w:right w:w="300" w:type="dxa"/>
                                    </w:tcMar>
                                    <w:vAlign w:val="center"/>
                                  </w:tcPr>
                                  <w:tbl>
                                    <w:tblPr>
                                      <w:tblpPr w:vertAnchor="text"/>
                                      <w:tblW w:w="5000" w:type="pct"/>
                                      <w:tblCellMar>
                                        <w:left w:w="0" w:type="dxa"/>
                                        <w:right w:w="0" w:type="dxa"/>
                                      </w:tblCellMar>
                                      <w:tblLook w:val="04A0" w:firstRow="1" w:lastRow="0" w:firstColumn="1" w:lastColumn="0" w:noHBand="0" w:noVBand="1"/>
                                    </w:tblPr>
                                    <w:tblGrid>
                                      <w:gridCol w:w="8889"/>
                                    </w:tblGrid>
                                    <w:tr w:rsidR="00666A92">
                                      <w:tc>
                                        <w:tcPr>
                                          <w:tcW w:w="0" w:type="auto"/>
                                          <w:vAlign w:val="center"/>
                                          <w:hideMark/>
                                        </w:tcPr>
                                        <w:p w:rsidR="00666A92" w:rsidRDefault="00666A92">
                                          <w:pPr>
                                            <w:pStyle w:val="NormalWeb"/>
                                            <w:spacing w:before="0" w:beforeAutospacing="0" w:after="0" w:afterAutospacing="0" w:line="390" w:lineRule="exact"/>
                                            <w:jc w:val="right"/>
                                            <w:rPr>
                                              <w:rFonts w:ascii="Arial" w:hAnsi="Arial" w:cs="Arial"/>
                                              <w:color w:val="393939"/>
                                              <w:sz w:val="26"/>
                                              <w:szCs w:val="26"/>
                                              <w:lang w:eastAsia="en-US"/>
                                            </w:rPr>
                                          </w:pPr>
                                          <w:r>
                                            <w:rPr>
                                              <w:rFonts w:ascii="Arial" w:hAnsi="Arial" w:cs="Arial"/>
                                              <w:color w:val="000000"/>
                                              <w:sz w:val="18"/>
                                              <w:szCs w:val="18"/>
                                              <w:lang w:eastAsia="en-US"/>
                                            </w:rPr>
                                            <w:t>Paris, le 29/12/2021</w:t>
                                          </w:r>
                                        </w:p>
                                      </w:tc>
                                    </w:tr>
                                  </w:tbl>
                                  <w:p w:rsidR="00666A92" w:rsidRDefault="00666A92">
                                    <w:pPr>
                                      <w:spacing w:line="252" w:lineRule="auto"/>
                                      <w:jc w:val="center"/>
                                      <w:rPr>
                                        <w:vanish/>
                                        <w:lang w:eastAsia="en-US"/>
                                      </w:rPr>
                                    </w:pPr>
                                  </w:p>
                                  <w:tbl>
                                    <w:tblPr>
                                      <w:tblpPr w:vertAnchor="text"/>
                                      <w:tblW w:w="5000" w:type="pct"/>
                                      <w:tblCellMar>
                                        <w:left w:w="0" w:type="dxa"/>
                                        <w:right w:w="0" w:type="dxa"/>
                                      </w:tblCellMar>
                                      <w:tblLook w:val="04A0" w:firstRow="1" w:lastRow="0" w:firstColumn="1" w:lastColumn="0" w:noHBand="0" w:noVBand="1"/>
                                    </w:tblPr>
                                    <w:tblGrid>
                                      <w:gridCol w:w="8889"/>
                                    </w:tblGrid>
                                    <w:tr w:rsidR="00666A92">
                                      <w:trPr>
                                        <w:hidden/>
                                      </w:trPr>
                                      <w:tc>
                                        <w:tcPr>
                                          <w:tcW w:w="0" w:type="auto"/>
                                          <w:vAlign w:val="center"/>
                                          <w:hideMark/>
                                        </w:tcPr>
                                        <w:p w:rsidR="00666A92" w:rsidRDefault="00666A92">
                                          <w:pPr>
                                            <w:rPr>
                                              <w:vanish/>
                                              <w:lang w:eastAsia="en-US"/>
                                            </w:rPr>
                                          </w:pPr>
                                        </w:p>
                                      </w:tc>
                                    </w:tr>
                                  </w:tbl>
                                  <w:tbl>
                                    <w:tblPr>
                                      <w:tblW w:w="0" w:type="auto"/>
                                      <w:jc w:val="center"/>
                                      <w:tblCellMar>
                                        <w:left w:w="0" w:type="dxa"/>
                                        <w:right w:w="0" w:type="dxa"/>
                                      </w:tblCellMar>
                                      <w:tblLook w:val="04A0" w:firstRow="1" w:lastRow="0" w:firstColumn="1" w:lastColumn="0" w:noHBand="0" w:noVBand="1"/>
                                    </w:tblPr>
                                    <w:tblGrid>
                                      <w:gridCol w:w="75"/>
                                    </w:tblGrid>
                                    <w:tr w:rsidR="00666A92">
                                      <w:trPr>
                                        <w:trHeight w:val="300"/>
                                        <w:jc w:val="center"/>
                                      </w:trPr>
                                      <w:tc>
                                        <w:tcPr>
                                          <w:tcW w:w="0" w:type="auto"/>
                                          <w:vAlign w:val="center"/>
                                          <w:hideMark/>
                                        </w:tcPr>
                                        <w:p w:rsidR="00666A92" w:rsidRDefault="00666A92">
                                          <w:pPr>
                                            <w:spacing w:line="300" w:lineRule="exact"/>
                                            <w:rPr>
                                              <w:sz w:val="30"/>
                                              <w:szCs w:val="30"/>
                                              <w:lang w:eastAsia="en-US"/>
                                            </w:rPr>
                                          </w:pPr>
                                          <w:r>
                                            <w:rPr>
                                              <w:sz w:val="30"/>
                                              <w:szCs w:val="30"/>
                                              <w:lang w:eastAsia="en-US"/>
                                            </w:rPr>
                                            <w:t> </w:t>
                                          </w:r>
                                        </w:p>
                                      </w:tc>
                                    </w:tr>
                                  </w:tbl>
                                  <w:p w:rsidR="00666A92" w:rsidRDefault="00666A92">
                                    <w:pPr>
                                      <w:spacing w:line="252" w:lineRule="auto"/>
                                      <w:jc w:val="center"/>
                                      <w:rPr>
                                        <w:lang w:eastAsia="en-US"/>
                                      </w:rPr>
                                    </w:pPr>
                                  </w:p>
                                </w:tc>
                              </w:tr>
                            </w:tbl>
                            <w:p w:rsidR="00666A92" w:rsidRDefault="00666A92">
                              <w:pPr>
                                <w:rPr>
                                  <w:rFonts w:eastAsia="Times New Roman"/>
                                  <w:sz w:val="20"/>
                                  <w:szCs w:val="20"/>
                                </w:rPr>
                              </w:pPr>
                            </w:p>
                          </w:tc>
                        </w:tr>
                      </w:tbl>
                      <w:p w:rsidR="00666A92" w:rsidRDefault="00666A92">
                        <w:pPr>
                          <w:jc w:val="center"/>
                          <w:rPr>
                            <w:rFonts w:eastAsia="Times New Roman"/>
                            <w:sz w:val="20"/>
                            <w:szCs w:val="20"/>
                          </w:rPr>
                        </w:pPr>
                      </w:p>
                    </w:tc>
                  </w:tr>
                </w:tbl>
                <w:p w:rsidR="00666A92" w:rsidRDefault="00666A92">
                  <w:pPr>
                    <w:jc w:val="center"/>
                    <w:rPr>
                      <w:rFonts w:eastAsia="Times New Roman"/>
                      <w:sz w:val="20"/>
                      <w:szCs w:val="20"/>
                    </w:rPr>
                  </w:pPr>
                </w:p>
              </w:tc>
              <w:tc>
                <w:tcPr>
                  <w:tcW w:w="150" w:type="dxa"/>
                  <w:shd w:val="clear" w:color="auto" w:fill="FFFFFF"/>
                  <w:vAlign w:val="center"/>
                  <w:hideMark/>
                </w:tcPr>
                <w:p w:rsidR="00666A92" w:rsidRDefault="00666A92">
                  <w:pPr>
                    <w:rPr>
                      <w:rFonts w:eastAsia="Times New Roman"/>
                      <w:sz w:val="20"/>
                      <w:szCs w:val="20"/>
                    </w:rPr>
                  </w:pPr>
                </w:p>
              </w:tc>
            </w:tr>
          </w:tbl>
          <w:p w:rsidR="00666A92" w:rsidRDefault="00666A92">
            <w:pPr>
              <w:rPr>
                <w:rFonts w:eastAsia="Times New Roman"/>
                <w:sz w:val="20"/>
                <w:szCs w:val="20"/>
              </w:rPr>
            </w:pPr>
          </w:p>
        </w:tc>
      </w:tr>
    </w:tbl>
    <w:p w:rsidR="00666A92" w:rsidRDefault="00666A92" w:rsidP="00666A92">
      <w:pPr>
        <w:ind w:left="708"/>
      </w:pPr>
    </w:p>
    <w:tbl>
      <w:tblPr>
        <w:tblW w:w="5000" w:type="pct"/>
        <w:tblCellSpacing w:w="0" w:type="dxa"/>
        <w:tblInd w:w="708" w:type="dxa"/>
        <w:tblCellMar>
          <w:left w:w="0" w:type="dxa"/>
          <w:right w:w="0" w:type="dxa"/>
        </w:tblCellMar>
        <w:tblLook w:val="04A0" w:firstRow="1" w:lastRow="0" w:firstColumn="1" w:lastColumn="0" w:noHBand="0" w:noVBand="1"/>
      </w:tblPr>
      <w:tblGrid>
        <w:gridCol w:w="9072"/>
      </w:tblGrid>
      <w:tr w:rsidR="00666A92" w:rsidTr="00666A92">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32"/>
              <w:gridCol w:w="8809"/>
              <w:gridCol w:w="131"/>
            </w:tblGrid>
            <w:tr w:rsidR="00666A92">
              <w:tc>
                <w:tcPr>
                  <w:tcW w:w="150" w:type="dxa"/>
                  <w:shd w:val="clear" w:color="auto" w:fill="FFFFFF"/>
                  <w:vAlign w:val="center"/>
                  <w:hideMark/>
                </w:tcPr>
                <w:p w:rsidR="00666A92" w:rsidRDefault="00666A92"/>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09"/>
                  </w:tblGrid>
                  <w:tr w:rsidR="00666A92">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09"/>
                        </w:tblGrid>
                        <w:tr w:rsidR="00666A92">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666A92">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666A92">
                                      <w:tc>
                                        <w:tcPr>
                                          <w:tcW w:w="0" w:type="auto"/>
                                          <w:vAlign w:val="center"/>
                                        </w:tcPr>
                                        <w:p w:rsidR="00666A92" w:rsidRDefault="00666A92">
                                          <w:pPr>
                                            <w:pStyle w:val="NormalWeb"/>
                                            <w:spacing w:before="0" w:beforeAutospacing="0" w:after="0" w:afterAutospacing="0" w:line="390" w:lineRule="exact"/>
                                            <w:jc w:val="center"/>
                                            <w:rPr>
                                              <w:rStyle w:val="lev"/>
                                              <w:rFonts w:ascii="Arial" w:hAnsi="Arial" w:cs="Arial"/>
                                              <w:color w:val="3B3838"/>
                                              <w:lang w:eastAsia="en-US"/>
                                            </w:rPr>
                                          </w:pPr>
                                          <w:r>
                                            <w:rPr>
                                              <w:rStyle w:val="lev"/>
                                              <w:rFonts w:ascii="Arial" w:hAnsi="Arial" w:cs="Arial"/>
                                              <w:color w:val="3B3838"/>
                                              <w:lang w:eastAsia="en-US"/>
                                            </w:rPr>
                                            <w:t>COMMUNIQUE DE PRESSE</w:t>
                                          </w:r>
                                        </w:p>
                                        <w:p w:rsidR="00666A92" w:rsidRDefault="00666A92">
                                          <w:pPr>
                                            <w:pStyle w:val="NormalWeb"/>
                                            <w:spacing w:before="0" w:beforeAutospacing="0" w:after="0" w:afterAutospacing="0" w:line="390" w:lineRule="exact"/>
                                            <w:jc w:val="center"/>
                                            <w:rPr>
                                              <w:sz w:val="26"/>
                                              <w:szCs w:val="26"/>
                                            </w:rPr>
                                          </w:pPr>
                                        </w:p>
                                        <w:p w:rsidR="00666A92" w:rsidRDefault="00666A92">
                                          <w:pPr>
                                            <w:pStyle w:val="NormalWeb"/>
                                            <w:spacing w:before="0" w:beforeAutospacing="0" w:after="0" w:afterAutospacing="0" w:line="390" w:lineRule="exact"/>
                                            <w:jc w:val="center"/>
                                            <w:rPr>
                                              <w:rFonts w:ascii="Arial" w:hAnsi="Arial" w:cs="Arial"/>
                                              <w:color w:val="393939"/>
                                              <w:sz w:val="26"/>
                                              <w:szCs w:val="26"/>
                                              <w:lang w:eastAsia="en-US"/>
                                            </w:rPr>
                                          </w:pPr>
                                          <w:r>
                                            <w:rPr>
                                              <w:rFonts w:ascii="Arial" w:hAnsi="Arial" w:cs="Arial"/>
                                              <w:color w:val="393939"/>
                                              <w:sz w:val="26"/>
                                              <w:szCs w:val="26"/>
                                              <w:lang w:eastAsia="en-US"/>
                                            </w:rPr>
                                            <w:t> </w:t>
                                          </w:r>
                                        </w:p>
                                        <w:p w:rsidR="00666A92" w:rsidRDefault="00666A92">
                                          <w:pPr>
                                            <w:pStyle w:val="NormalWeb"/>
                                            <w:spacing w:before="0" w:beforeAutospacing="0" w:after="0" w:afterAutospacing="0" w:line="390" w:lineRule="exact"/>
                                            <w:jc w:val="both"/>
                                            <w:rPr>
                                              <w:rFonts w:ascii="Arial" w:hAnsi="Arial" w:cs="Arial"/>
                                              <w:color w:val="393939"/>
                                              <w:sz w:val="26"/>
                                              <w:szCs w:val="26"/>
                                              <w:lang w:eastAsia="en-US"/>
                                            </w:rPr>
                                          </w:pPr>
                                          <w:r>
                                            <w:rPr>
                                              <w:rStyle w:val="lev"/>
                                              <w:rFonts w:ascii="Arial" w:hAnsi="Arial" w:cs="Arial"/>
                                              <w:color w:val="393939"/>
                                              <w:sz w:val="26"/>
                                              <w:szCs w:val="26"/>
                                              <w:lang w:eastAsia="en-US"/>
                                            </w:rPr>
                                            <w:t>Apprentissage : publication du décret relatif à la mise en place d’une fongibilité entre les enveloppes allouées aux Régions pour soutenir financièrement les centres de formation d’apprentis.</w:t>
                                          </w:r>
                                        </w:p>
                                      </w:tc>
                                    </w:tr>
                                  </w:tbl>
                                  <w:p w:rsidR="00666A92" w:rsidRDefault="00666A92">
                                    <w:pPr>
                                      <w:rPr>
                                        <w:rFonts w:eastAsia="Times New Roman"/>
                                        <w:sz w:val="20"/>
                                        <w:szCs w:val="20"/>
                                      </w:rPr>
                                    </w:pPr>
                                  </w:p>
                                </w:tc>
                              </w:tr>
                            </w:tbl>
                            <w:p w:rsidR="00666A92" w:rsidRDefault="00666A92">
                              <w:pPr>
                                <w:rPr>
                                  <w:rFonts w:eastAsia="Times New Roman"/>
                                  <w:sz w:val="20"/>
                                  <w:szCs w:val="20"/>
                                </w:rPr>
                              </w:pPr>
                            </w:p>
                          </w:tc>
                        </w:tr>
                      </w:tbl>
                      <w:p w:rsidR="00666A92" w:rsidRDefault="00666A92">
                        <w:pPr>
                          <w:jc w:val="center"/>
                          <w:rPr>
                            <w:rFonts w:eastAsia="Times New Roman"/>
                            <w:sz w:val="20"/>
                            <w:szCs w:val="20"/>
                          </w:rPr>
                        </w:pPr>
                      </w:p>
                    </w:tc>
                  </w:tr>
                </w:tbl>
                <w:p w:rsidR="00666A92" w:rsidRDefault="00666A92">
                  <w:pPr>
                    <w:jc w:val="center"/>
                    <w:rPr>
                      <w:rFonts w:eastAsia="Times New Roman"/>
                      <w:sz w:val="20"/>
                      <w:szCs w:val="20"/>
                    </w:rPr>
                  </w:pPr>
                </w:p>
              </w:tc>
              <w:tc>
                <w:tcPr>
                  <w:tcW w:w="150" w:type="dxa"/>
                  <w:shd w:val="clear" w:color="auto" w:fill="FFFFFF"/>
                  <w:vAlign w:val="center"/>
                  <w:hideMark/>
                </w:tcPr>
                <w:p w:rsidR="00666A92" w:rsidRDefault="00666A92">
                  <w:pPr>
                    <w:rPr>
                      <w:rFonts w:eastAsia="Times New Roman"/>
                      <w:sz w:val="20"/>
                      <w:szCs w:val="20"/>
                    </w:rPr>
                  </w:pPr>
                </w:p>
              </w:tc>
            </w:tr>
          </w:tbl>
          <w:p w:rsidR="00666A92" w:rsidRDefault="00666A92">
            <w:pPr>
              <w:rPr>
                <w:rFonts w:eastAsia="Times New Roman"/>
                <w:sz w:val="20"/>
                <w:szCs w:val="20"/>
              </w:rPr>
            </w:pPr>
          </w:p>
        </w:tc>
      </w:tr>
      <w:tr w:rsidR="00666A92" w:rsidTr="00666A92">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10"/>
              <w:gridCol w:w="8851"/>
              <w:gridCol w:w="111"/>
            </w:tblGrid>
            <w:tr w:rsidR="00666A92">
              <w:tc>
                <w:tcPr>
                  <w:tcW w:w="150" w:type="dxa"/>
                  <w:shd w:val="clear" w:color="auto" w:fill="FFFFFF"/>
                  <w:vAlign w:val="center"/>
                  <w:hideMark/>
                </w:tcPr>
                <w:p w:rsidR="00666A92" w:rsidRDefault="00666A92">
                  <w:pPr>
                    <w:rPr>
                      <w:rFonts w:eastAsia="Times New Roman"/>
                      <w:sz w:val="20"/>
                      <w:szCs w:val="20"/>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51"/>
                  </w:tblGrid>
                  <w:tr w:rsidR="00666A92">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51"/>
                        </w:tblGrid>
                        <w:tr w:rsidR="00666A92">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851"/>
                              </w:tblGrid>
                              <w:tr w:rsidR="00666A92">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51"/>
                                    </w:tblGrid>
                                    <w:tr w:rsidR="00666A92">
                                      <w:tc>
                                        <w:tcPr>
                                          <w:tcW w:w="0" w:type="auto"/>
                                          <w:vAlign w:val="center"/>
                                        </w:tcPr>
                                        <w:p w:rsidR="00666A92" w:rsidRDefault="00666A92">
                                          <w:pPr>
                                            <w:pStyle w:val="NormalWeb"/>
                                            <w:spacing w:line="276" w:lineRule="auto"/>
                                            <w:jc w:val="both"/>
                                            <w:rPr>
                                              <w:rFonts w:ascii="Arial" w:hAnsi="Arial" w:cs="Arial"/>
                                              <w:color w:val="3B3838"/>
                                              <w:sz w:val="21"/>
                                              <w:szCs w:val="21"/>
                                              <w:lang w:eastAsia="en-US"/>
                                            </w:rPr>
                                          </w:pPr>
                                          <w:r>
                                            <w:rPr>
                                              <w:rFonts w:ascii="Arial" w:hAnsi="Arial" w:cs="Arial"/>
                                              <w:color w:val="3B3838"/>
                                              <w:sz w:val="21"/>
                                              <w:szCs w:val="21"/>
                                              <w:lang w:eastAsia="en-US"/>
                                            </w:rPr>
                                            <w:t xml:space="preserve">La loi du 5 septembre 2018 pour la liberté de choisir son avenir professionnel prévoit que les régions puissent intervenir pour venir en financement complémentaire des CFA quand des besoins d'aménagement du territoire et de développement économique qu'elles identifient le justifient. </w:t>
                                          </w:r>
                                        </w:p>
                                        <w:p w:rsidR="00666A92" w:rsidRDefault="00666A92">
                                          <w:pPr>
                                            <w:pStyle w:val="NormalWeb"/>
                                            <w:spacing w:line="276" w:lineRule="auto"/>
                                            <w:jc w:val="both"/>
                                            <w:rPr>
                                              <w:rFonts w:ascii="Arial" w:hAnsi="Arial" w:cs="Arial"/>
                                              <w:color w:val="3B3838"/>
                                              <w:sz w:val="21"/>
                                              <w:szCs w:val="21"/>
                                              <w:lang w:eastAsia="en-US"/>
                                            </w:rPr>
                                          </w:pPr>
                                          <w:r>
                                            <w:rPr>
                                              <w:rFonts w:ascii="Arial" w:hAnsi="Arial" w:cs="Arial"/>
                                              <w:color w:val="3B3838"/>
                                              <w:sz w:val="21"/>
                                              <w:szCs w:val="21"/>
                                              <w:lang w:eastAsia="en-US"/>
                                            </w:rPr>
                                            <w:t xml:space="preserve">Pour cela, deux enveloppes versées par France compétences et issues des fonds de la formation professionnelle et de l’apprentissage sont allouées aux Régions. Respectivement d’un montant de 135 millions d’euros pour les dépenses de fonctionnement et de 180 millions d’euros pour l’investissement, ces enveloppes ont vocation à venir abonder le budget des CFA. </w:t>
                                          </w:r>
                                        </w:p>
                                        <w:p w:rsidR="00666A92" w:rsidRDefault="00666A92">
                                          <w:pPr>
                                            <w:pStyle w:val="NormalWeb"/>
                                            <w:spacing w:line="276" w:lineRule="auto"/>
                                            <w:jc w:val="both"/>
                                            <w:rPr>
                                              <w:rFonts w:ascii="Arial" w:hAnsi="Arial" w:cs="Arial"/>
                                              <w:color w:val="3B3838"/>
                                              <w:sz w:val="21"/>
                                              <w:szCs w:val="21"/>
                                              <w:lang w:eastAsia="en-US"/>
                                            </w:rPr>
                                          </w:pPr>
                                          <w:r>
                                            <w:rPr>
                                              <w:rFonts w:ascii="Arial" w:hAnsi="Arial" w:cs="Arial"/>
                                              <w:color w:val="3B3838"/>
                                              <w:sz w:val="21"/>
                                              <w:szCs w:val="21"/>
                                              <w:lang w:eastAsia="en-US"/>
                                            </w:rPr>
                                            <w:t>Considérant la sous-utilisation de l’enveloppe de fonctionnement, la ministre du Travail, de l’Emploi et de l’Insertion a souhaité mettre en place une fongibilité de l’enveloppe de fonctionnement vers celle d’investissement, afin de permettre plus de souplesse dans l’utilisation des crédits, répondant ainsi à une demande de Régions de France, soutenue par les partenaires sociaux.</w:t>
                                          </w:r>
                                        </w:p>
                                        <w:p w:rsidR="00666A92" w:rsidRDefault="00666A92">
                                          <w:pPr>
                                            <w:pStyle w:val="NormalWeb"/>
                                            <w:spacing w:line="276" w:lineRule="auto"/>
                                            <w:jc w:val="both"/>
                                            <w:rPr>
                                              <w:rFonts w:ascii="Arial" w:hAnsi="Arial" w:cs="Arial"/>
                                              <w:color w:val="3B3838"/>
                                              <w:sz w:val="21"/>
                                              <w:szCs w:val="21"/>
                                              <w:lang w:eastAsia="en-US"/>
                                            </w:rPr>
                                          </w:pPr>
                                          <w:r>
                                            <w:rPr>
                                              <w:rFonts w:ascii="Arial" w:hAnsi="Arial" w:cs="Arial"/>
                                              <w:color w:val="3B3838"/>
                                              <w:sz w:val="21"/>
                                              <w:szCs w:val="21"/>
                                              <w:lang w:eastAsia="en-US"/>
                                            </w:rPr>
                                            <w:t>Il s’agit également d’une réponse supplémentaire apportée pour soutenir les investissements de long terme des CFA, ces derniers n’étant pas financés par les niveaux de prise en charge des contrats d’apprentissage.</w:t>
                                          </w:r>
                                        </w:p>
                                        <w:p w:rsidR="00666A92" w:rsidRDefault="00666A92">
                                          <w:pPr>
                                            <w:pStyle w:val="NormalWeb"/>
                                            <w:spacing w:line="276" w:lineRule="auto"/>
                                            <w:jc w:val="both"/>
                                            <w:rPr>
                                              <w:rFonts w:ascii="Arial" w:hAnsi="Arial" w:cs="Arial"/>
                                              <w:b/>
                                              <w:bCs/>
                                              <w:color w:val="3B3838"/>
                                              <w:sz w:val="21"/>
                                              <w:szCs w:val="21"/>
                                              <w:lang w:eastAsia="en-US"/>
                                            </w:rPr>
                                          </w:pPr>
                                          <w:r>
                                            <w:rPr>
                                              <w:rFonts w:ascii="Arial" w:hAnsi="Arial" w:cs="Arial"/>
                                              <w:color w:val="3B3838"/>
                                              <w:sz w:val="21"/>
                                              <w:szCs w:val="21"/>
                                              <w:lang w:eastAsia="en-US"/>
                                            </w:rPr>
                                            <w:lastRenderedPageBreak/>
                                            <w:t>« </w:t>
                                          </w:r>
                                          <w:r>
                                            <w:rPr>
                                              <w:rFonts w:ascii="Arial" w:hAnsi="Arial" w:cs="Arial"/>
                                              <w:i/>
                                              <w:iCs/>
                                              <w:color w:val="3B3838"/>
                                              <w:sz w:val="21"/>
                                              <w:szCs w:val="21"/>
                                              <w:lang w:eastAsia="en-US"/>
                                            </w:rPr>
                                            <w:t>Depuis 2018 et la loi pour la liberté de choisir son avenir professionnel, l’offre de formation a fortement augmenté dans notre pays, passant d’environ 950 CFA à près de 2 800 aujourd’hui. Pour soutenir cette transformation déterminante dans l’essor de l’apprentissage, j’ai souhaité renforcer la capacité d’intervention financière des Régions prévue par la loi. En autorisant la fongibilité entre les enveloppes prévues pour le fonctionnement et pour l’investissement, nous permettons ainsi à chaque Région de venir en soutien des investissements des CFA. C’est un levier essentiel pour continuer à soutenir la dynamique record de l’apprentissage</w:t>
                                          </w:r>
                                          <w:r>
                                            <w:rPr>
                                              <w:rFonts w:ascii="Arial" w:hAnsi="Arial" w:cs="Arial"/>
                                              <w:color w:val="3B3838"/>
                                              <w:sz w:val="21"/>
                                              <w:szCs w:val="21"/>
                                              <w:lang w:eastAsia="en-US"/>
                                            </w:rPr>
                                            <w:t xml:space="preserve"> » déclare </w:t>
                                          </w:r>
                                          <w:r>
                                            <w:rPr>
                                              <w:rFonts w:ascii="Arial" w:hAnsi="Arial" w:cs="Arial"/>
                                              <w:b/>
                                              <w:bCs/>
                                              <w:color w:val="3B3838"/>
                                              <w:sz w:val="21"/>
                                              <w:szCs w:val="21"/>
                                              <w:lang w:eastAsia="en-US"/>
                                            </w:rPr>
                                            <w:t>Elisabeth Borne, ministre du Travail, de l’Emploi et de l’Insertion.</w:t>
                                          </w:r>
                                        </w:p>
                                        <w:p w:rsidR="00666A92" w:rsidRDefault="00666A92">
                                          <w:pPr>
                                            <w:pStyle w:val="NormalWeb"/>
                                            <w:spacing w:line="276" w:lineRule="auto"/>
                                            <w:jc w:val="both"/>
                                            <w:rPr>
                                              <w:rFonts w:ascii="Arial" w:hAnsi="Arial" w:cs="Arial"/>
                                              <w:b/>
                                              <w:bCs/>
                                              <w:color w:val="3B3838"/>
                                              <w:sz w:val="21"/>
                                              <w:szCs w:val="21"/>
                                              <w:lang w:eastAsia="en-US"/>
                                            </w:rPr>
                                          </w:pPr>
                                        </w:p>
                                        <w:p w:rsidR="00666A92" w:rsidRDefault="00666A92">
                                          <w:pPr>
                                            <w:pStyle w:val="NormalWeb"/>
                                            <w:spacing w:line="276" w:lineRule="auto"/>
                                            <w:jc w:val="both"/>
                                            <w:rPr>
                                              <w:rFonts w:ascii="Arial" w:hAnsi="Arial" w:cs="Arial"/>
                                              <w:color w:val="3B3838"/>
                                              <w:sz w:val="21"/>
                                              <w:szCs w:val="21"/>
                                              <w:lang w:eastAsia="en-US"/>
                                            </w:rPr>
                                          </w:pPr>
                                          <w:r>
                                            <w:rPr>
                                              <w:rFonts w:ascii="Arial" w:hAnsi="Arial" w:cs="Arial"/>
                                              <w:color w:val="3B3838"/>
                                              <w:sz w:val="21"/>
                                              <w:szCs w:val="21"/>
                                              <w:lang w:eastAsia="en-US"/>
                                            </w:rPr>
                                            <w:t xml:space="preserve">Pour consulter le décret publié au Journal Officiel : </w:t>
                                          </w:r>
                                          <w:hyperlink r:id="rId7" w:history="1">
                                            <w:r>
                                              <w:rPr>
                                                <w:rStyle w:val="Lienhypertexte"/>
                                                <w:rFonts w:ascii="Arial" w:hAnsi="Arial" w:cs="Arial"/>
                                                <w:sz w:val="21"/>
                                                <w:szCs w:val="21"/>
                                                <w:lang w:eastAsia="en-US"/>
                                              </w:rPr>
                                              <w:t>https://www.legifrance.gouv.fr/jorf/id/JORFTEXT000044591526</w:t>
                                            </w:r>
                                          </w:hyperlink>
                                          <w:r>
                                            <w:rPr>
                                              <w:rFonts w:ascii="Arial" w:hAnsi="Arial" w:cs="Arial"/>
                                              <w:color w:val="000000"/>
                                              <w:sz w:val="21"/>
                                              <w:szCs w:val="21"/>
                                              <w:lang w:eastAsia="en-US"/>
                                            </w:rPr>
                                            <w:t xml:space="preserve"> </w:t>
                                          </w:r>
                                        </w:p>
                                      </w:tc>
                                    </w:tr>
                                  </w:tbl>
                                  <w:tbl>
                                    <w:tblPr>
                                      <w:tblW w:w="0" w:type="auto"/>
                                      <w:jc w:val="center"/>
                                      <w:tblCellMar>
                                        <w:left w:w="0" w:type="dxa"/>
                                        <w:right w:w="0" w:type="dxa"/>
                                      </w:tblCellMar>
                                      <w:tblLook w:val="04A0" w:firstRow="1" w:lastRow="0" w:firstColumn="1" w:lastColumn="0" w:noHBand="0" w:noVBand="1"/>
                                    </w:tblPr>
                                    <w:tblGrid>
                                      <w:gridCol w:w="38"/>
                                    </w:tblGrid>
                                    <w:tr w:rsidR="00666A92">
                                      <w:trPr>
                                        <w:trHeight w:val="150"/>
                                        <w:jc w:val="center"/>
                                      </w:trPr>
                                      <w:tc>
                                        <w:tcPr>
                                          <w:tcW w:w="0" w:type="auto"/>
                                          <w:vAlign w:val="center"/>
                                          <w:hideMark/>
                                        </w:tcPr>
                                        <w:p w:rsidR="00666A92" w:rsidRDefault="00666A92">
                                          <w:pPr>
                                            <w:spacing w:line="150" w:lineRule="exact"/>
                                            <w:rPr>
                                              <w:color w:val="3B3838"/>
                                              <w:sz w:val="15"/>
                                              <w:szCs w:val="15"/>
                                              <w:lang w:eastAsia="en-US"/>
                                            </w:rPr>
                                          </w:pPr>
                                          <w:r>
                                            <w:rPr>
                                              <w:color w:val="3B3838"/>
                                              <w:sz w:val="15"/>
                                              <w:szCs w:val="15"/>
                                              <w:lang w:eastAsia="en-US"/>
                                            </w:rPr>
                                            <w:lastRenderedPageBreak/>
                                            <w:t> </w:t>
                                          </w:r>
                                        </w:p>
                                      </w:tc>
                                    </w:tr>
                                  </w:tbl>
                                  <w:p w:rsidR="00666A92" w:rsidRDefault="00666A92">
                                    <w:pPr>
                                      <w:jc w:val="center"/>
                                      <w:rPr>
                                        <w:rFonts w:eastAsia="Times New Roman"/>
                                        <w:sz w:val="20"/>
                                        <w:szCs w:val="20"/>
                                      </w:rPr>
                                    </w:pPr>
                                  </w:p>
                                </w:tc>
                              </w:tr>
                            </w:tbl>
                            <w:p w:rsidR="00666A92" w:rsidRDefault="00666A92">
                              <w:pPr>
                                <w:rPr>
                                  <w:rFonts w:eastAsia="Times New Roman"/>
                                  <w:sz w:val="20"/>
                                  <w:szCs w:val="20"/>
                                </w:rPr>
                              </w:pPr>
                            </w:p>
                          </w:tc>
                        </w:tr>
                      </w:tbl>
                      <w:p w:rsidR="00666A92" w:rsidRDefault="00666A92">
                        <w:pPr>
                          <w:jc w:val="center"/>
                          <w:rPr>
                            <w:rFonts w:eastAsia="Times New Roman"/>
                            <w:sz w:val="20"/>
                            <w:szCs w:val="20"/>
                          </w:rPr>
                        </w:pPr>
                      </w:p>
                    </w:tc>
                  </w:tr>
                </w:tbl>
                <w:p w:rsidR="00666A92" w:rsidRDefault="00666A92">
                  <w:pPr>
                    <w:jc w:val="center"/>
                    <w:rPr>
                      <w:rFonts w:eastAsia="Times New Roman"/>
                      <w:sz w:val="20"/>
                      <w:szCs w:val="20"/>
                    </w:rPr>
                  </w:pPr>
                </w:p>
              </w:tc>
              <w:tc>
                <w:tcPr>
                  <w:tcW w:w="150" w:type="dxa"/>
                  <w:shd w:val="clear" w:color="auto" w:fill="FFFFFF"/>
                  <w:vAlign w:val="center"/>
                  <w:hideMark/>
                </w:tcPr>
                <w:p w:rsidR="00666A92" w:rsidRDefault="00666A92">
                  <w:pPr>
                    <w:rPr>
                      <w:rFonts w:eastAsia="Times New Roman"/>
                      <w:sz w:val="20"/>
                      <w:szCs w:val="20"/>
                    </w:rPr>
                  </w:pPr>
                </w:p>
              </w:tc>
            </w:tr>
          </w:tbl>
          <w:p w:rsidR="00666A92" w:rsidRDefault="00666A92">
            <w:pPr>
              <w:rPr>
                <w:rFonts w:eastAsia="Times New Roman"/>
                <w:sz w:val="20"/>
                <w:szCs w:val="20"/>
              </w:rPr>
            </w:pPr>
          </w:p>
        </w:tc>
      </w:tr>
    </w:tbl>
    <w:p w:rsidR="00666A92" w:rsidRDefault="00666A92" w:rsidP="00666A92">
      <w:pPr>
        <w:ind w:left="708"/>
      </w:pPr>
    </w:p>
    <w:tbl>
      <w:tblPr>
        <w:tblW w:w="5000" w:type="pct"/>
        <w:tblCellSpacing w:w="0" w:type="dxa"/>
        <w:tblInd w:w="708" w:type="dxa"/>
        <w:tblCellMar>
          <w:left w:w="0" w:type="dxa"/>
          <w:right w:w="0" w:type="dxa"/>
        </w:tblCellMar>
        <w:tblLook w:val="04A0" w:firstRow="1" w:lastRow="0" w:firstColumn="1" w:lastColumn="0" w:noHBand="0" w:noVBand="1"/>
      </w:tblPr>
      <w:tblGrid>
        <w:gridCol w:w="9072"/>
      </w:tblGrid>
      <w:tr w:rsidR="00666A92" w:rsidTr="00666A92">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22"/>
              <w:gridCol w:w="8828"/>
              <w:gridCol w:w="122"/>
            </w:tblGrid>
            <w:tr w:rsidR="00666A92">
              <w:tc>
                <w:tcPr>
                  <w:tcW w:w="150" w:type="dxa"/>
                  <w:shd w:val="clear" w:color="auto" w:fill="FFFFFF"/>
                  <w:vAlign w:val="center"/>
                  <w:hideMark/>
                </w:tcPr>
                <w:p w:rsidR="00666A92" w:rsidRDefault="00666A92"/>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28"/>
                  </w:tblGrid>
                  <w:tr w:rsidR="00666A92">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528"/>
                          <w:gridCol w:w="3300"/>
                        </w:tblGrid>
                        <w:tr w:rsidR="00666A92">
                          <w:trPr>
                            <w:tblCellSpacing w:w="0" w:type="dxa"/>
                            <w:jc w:val="center"/>
                          </w:trPr>
                          <w:tc>
                            <w:tcPr>
                              <w:tcW w:w="3100" w:type="pct"/>
                              <w:shd w:val="clear" w:color="auto" w:fill="FFFFFF"/>
                            </w:tcPr>
                            <w:p w:rsidR="00666A92" w:rsidRDefault="00666A92">
                              <w:pPr>
                                <w:spacing w:line="252" w:lineRule="auto"/>
                                <w:rPr>
                                  <w:rFonts w:ascii="Calibri" w:hAnsi="Calibri" w:cs="Calibri"/>
                                  <w:sz w:val="22"/>
                                  <w:szCs w:val="22"/>
                                  <w:lang w:eastAsia="en-US"/>
                                </w:rPr>
                              </w:pPr>
                            </w:p>
                            <w:tbl>
                              <w:tblPr>
                                <w:tblW w:w="5000" w:type="pct"/>
                                <w:tblCellMar>
                                  <w:left w:w="0" w:type="dxa"/>
                                  <w:right w:w="0" w:type="dxa"/>
                                </w:tblCellMar>
                                <w:tblLook w:val="04A0" w:firstRow="1" w:lastRow="0" w:firstColumn="1" w:lastColumn="0" w:noHBand="0" w:noVBand="1"/>
                              </w:tblPr>
                              <w:tblGrid>
                                <w:gridCol w:w="5528"/>
                              </w:tblGrid>
                              <w:tr w:rsidR="00666A92">
                                <w:tc>
                                  <w:tcPr>
                                    <w:tcW w:w="0" w:type="auto"/>
                                    <w:tcMar>
                                      <w:top w:w="300" w:type="dxa"/>
                                      <w:left w:w="300" w:type="dxa"/>
                                      <w:bottom w:w="300" w:type="dxa"/>
                                      <w:right w:w="300" w:type="dxa"/>
                                    </w:tcMar>
                                    <w:vAlign w:val="center"/>
                                  </w:tcPr>
                                  <w:p w:rsidR="00666A92" w:rsidRDefault="00666A92">
                                    <w:pPr>
                                      <w:spacing w:line="252" w:lineRule="auto"/>
                                      <w:rPr>
                                        <w:rFonts w:ascii="Calibri" w:hAnsi="Calibri" w:cs="Calibri"/>
                                        <w:sz w:val="22"/>
                                        <w:szCs w:val="22"/>
                                        <w:lang w:eastAsia="en-US"/>
                                      </w:rPr>
                                    </w:pPr>
                                  </w:p>
                                  <w:tbl>
                                    <w:tblPr>
                                      <w:tblpPr w:vertAnchor="text"/>
                                      <w:tblW w:w="5000" w:type="pct"/>
                                      <w:tblCellMar>
                                        <w:left w:w="0" w:type="dxa"/>
                                        <w:right w:w="0" w:type="dxa"/>
                                      </w:tblCellMar>
                                      <w:tblLook w:val="04A0" w:firstRow="1" w:lastRow="0" w:firstColumn="1" w:lastColumn="0" w:noHBand="0" w:noVBand="1"/>
                                    </w:tblPr>
                                    <w:tblGrid>
                                      <w:gridCol w:w="4928"/>
                                    </w:tblGrid>
                                    <w:tr w:rsidR="00666A92">
                                      <w:tc>
                                        <w:tcPr>
                                          <w:tcW w:w="0" w:type="auto"/>
                                          <w:vAlign w:val="center"/>
                                          <w:hideMark/>
                                        </w:tcPr>
                                        <w:p w:rsidR="00666A92" w:rsidRDefault="00666A92">
                                          <w:pPr>
                                            <w:pStyle w:val="NormalWeb"/>
                                            <w:spacing w:before="0" w:beforeAutospacing="0" w:after="0" w:afterAutospacing="0" w:line="330" w:lineRule="exact"/>
                                            <w:rPr>
                                              <w:rFonts w:ascii="Arial" w:hAnsi="Arial" w:cs="Arial"/>
                                              <w:color w:val="3B3838"/>
                                              <w:sz w:val="26"/>
                                              <w:szCs w:val="26"/>
                                              <w:lang w:eastAsia="en-US"/>
                                            </w:rPr>
                                          </w:pPr>
                                          <w:r>
                                            <w:rPr>
                                              <w:rStyle w:val="lev"/>
                                              <w:rFonts w:ascii="Arial" w:hAnsi="Arial" w:cs="Arial"/>
                                              <w:color w:val="3B3838"/>
                                              <w:sz w:val="18"/>
                                              <w:szCs w:val="18"/>
                                              <w:lang w:eastAsia="en-US"/>
                                            </w:rPr>
                                            <w:t>Contact presse :</w:t>
                                          </w:r>
                                        </w:p>
                                        <w:p w:rsidR="00666A92" w:rsidRDefault="00666A92">
                                          <w:pPr>
                                            <w:pStyle w:val="NormalWeb"/>
                                            <w:spacing w:before="0" w:beforeAutospacing="0" w:after="0" w:afterAutospacing="0" w:line="330" w:lineRule="exact"/>
                                            <w:rPr>
                                              <w:rFonts w:ascii="Arial" w:hAnsi="Arial" w:cs="Arial"/>
                                              <w:color w:val="3B3838"/>
                                              <w:sz w:val="26"/>
                                              <w:szCs w:val="26"/>
                                              <w:lang w:eastAsia="en-US"/>
                                            </w:rPr>
                                          </w:pPr>
                                          <w:r>
                                            <w:rPr>
                                              <w:rStyle w:val="lev"/>
                                              <w:rFonts w:ascii="Arial" w:hAnsi="Arial" w:cs="Arial"/>
                                              <w:color w:val="3B3838"/>
                                              <w:sz w:val="18"/>
                                              <w:szCs w:val="18"/>
                                              <w:lang w:eastAsia="en-US"/>
                                            </w:rPr>
                                            <w:t>Ministère du Travail, de l'Emploi et de l'Insertion</w:t>
                                          </w:r>
                                        </w:p>
                                        <w:p w:rsidR="00666A92" w:rsidRDefault="00666A92">
                                          <w:pPr>
                                            <w:pStyle w:val="NormalWeb"/>
                                            <w:spacing w:before="0" w:beforeAutospacing="0" w:after="0" w:afterAutospacing="0" w:line="330" w:lineRule="exact"/>
                                            <w:rPr>
                                              <w:rFonts w:ascii="Arial" w:hAnsi="Arial" w:cs="Arial"/>
                                              <w:color w:val="3B3838"/>
                                              <w:sz w:val="26"/>
                                              <w:szCs w:val="26"/>
                                              <w:lang w:eastAsia="en-US"/>
                                            </w:rPr>
                                          </w:pPr>
                                          <w:r>
                                            <w:rPr>
                                              <w:rStyle w:val="lev"/>
                                              <w:rFonts w:ascii="Arial" w:hAnsi="Arial" w:cs="Arial"/>
                                              <w:color w:val="3B3838"/>
                                              <w:sz w:val="18"/>
                                              <w:szCs w:val="18"/>
                                              <w:lang w:eastAsia="en-US"/>
                                            </w:rPr>
                                            <w:t>Cabinet de Madame Elisabeth BORNE</w:t>
                                          </w:r>
                                        </w:p>
                                        <w:p w:rsidR="00666A92" w:rsidRDefault="00666A92">
                                          <w:pPr>
                                            <w:pStyle w:val="NormalWeb"/>
                                            <w:spacing w:before="0" w:beforeAutospacing="0" w:after="0" w:afterAutospacing="0" w:line="330" w:lineRule="exact"/>
                                            <w:rPr>
                                              <w:rFonts w:ascii="Arial" w:hAnsi="Arial" w:cs="Arial"/>
                                              <w:color w:val="393939"/>
                                              <w:sz w:val="26"/>
                                              <w:szCs w:val="26"/>
                                              <w:lang w:eastAsia="en-US"/>
                                            </w:rPr>
                                          </w:pPr>
                                          <w:r>
                                            <w:rPr>
                                              <w:rFonts w:ascii="Arial" w:hAnsi="Arial" w:cs="Arial"/>
                                              <w:color w:val="3B3838"/>
                                              <w:sz w:val="18"/>
                                              <w:szCs w:val="18"/>
                                              <w:lang w:eastAsia="en-US"/>
                                            </w:rPr>
                                            <w:t>Mél :</w:t>
                                          </w:r>
                                          <w:hyperlink r:id="rId8" w:tgtFrame="_blank" w:tooltip="Presse Retraites" w:history="1">
                                            <w:r>
                                              <w:rPr>
                                                <w:rStyle w:val="Lienhypertexte"/>
                                                <w:rFonts w:ascii="Arial" w:hAnsi="Arial" w:cs="Arial"/>
                                                <w:color w:val="0595D6"/>
                                                <w:sz w:val="18"/>
                                                <w:szCs w:val="18"/>
                                                <w:lang w:eastAsia="en-US"/>
                                              </w:rPr>
                                              <w:t xml:space="preserve"> sec.presse.travail@cab.travail.gouv.fr </w:t>
                                            </w:r>
                                          </w:hyperlink>
                                        </w:p>
                                      </w:tc>
                                    </w:tr>
                                  </w:tbl>
                                  <w:p w:rsidR="00666A92" w:rsidRDefault="00666A92">
                                    <w:pPr>
                                      <w:spacing w:line="252" w:lineRule="auto"/>
                                      <w:rPr>
                                        <w:lang w:eastAsia="en-US"/>
                                      </w:rPr>
                                    </w:pPr>
                                  </w:p>
                                </w:tc>
                              </w:tr>
                            </w:tbl>
                            <w:p w:rsidR="00666A92" w:rsidRDefault="00666A92">
                              <w:pPr>
                                <w:spacing w:line="252" w:lineRule="auto"/>
                                <w:rPr>
                                  <w:lang w:eastAsia="en-US"/>
                                </w:rPr>
                              </w:pPr>
                            </w:p>
                          </w:tc>
                          <w:tc>
                            <w:tcPr>
                              <w:tcW w:w="1850" w:type="pct"/>
                              <w:shd w:val="clear" w:color="auto" w:fill="FFFFFF"/>
                              <w:hideMark/>
                            </w:tcPr>
                            <w:tbl>
                              <w:tblPr>
                                <w:tblW w:w="5000" w:type="pct"/>
                                <w:tblCellMar>
                                  <w:left w:w="0" w:type="dxa"/>
                                  <w:right w:w="0" w:type="dxa"/>
                                </w:tblCellMar>
                                <w:tblLook w:val="04A0" w:firstRow="1" w:lastRow="0" w:firstColumn="1" w:lastColumn="0" w:noHBand="0" w:noVBand="1"/>
                              </w:tblPr>
                              <w:tblGrid>
                                <w:gridCol w:w="3300"/>
                              </w:tblGrid>
                              <w:tr w:rsidR="00666A92">
                                <w:tc>
                                  <w:tcPr>
                                    <w:tcW w:w="0" w:type="auto"/>
                                    <w:tcMar>
                                      <w:top w:w="300" w:type="dxa"/>
                                      <w:left w:w="300" w:type="dxa"/>
                                      <w:bottom w:w="300" w:type="dxa"/>
                                      <w:right w:w="300" w:type="dxa"/>
                                    </w:tcMar>
                                    <w:vAlign w:val="center"/>
                                    <w:hideMark/>
                                  </w:tcPr>
                                  <w:tbl>
                                    <w:tblPr>
                                      <w:tblW w:w="0" w:type="auto"/>
                                      <w:jc w:val="center"/>
                                      <w:tblCellMar>
                                        <w:left w:w="0" w:type="dxa"/>
                                        <w:right w:w="0" w:type="dxa"/>
                                      </w:tblCellMar>
                                      <w:tblLook w:val="04A0" w:firstRow="1" w:lastRow="0" w:firstColumn="1" w:lastColumn="0" w:noHBand="0" w:noVBand="1"/>
                                    </w:tblPr>
                                    <w:tblGrid>
                                      <w:gridCol w:w="248"/>
                                    </w:tblGrid>
                                    <w:tr w:rsidR="00666A92">
                                      <w:trPr>
                                        <w:trHeight w:val="990"/>
                                        <w:jc w:val="center"/>
                                      </w:trPr>
                                      <w:tc>
                                        <w:tcPr>
                                          <w:tcW w:w="0" w:type="auto"/>
                                          <w:vAlign w:val="center"/>
                                          <w:hideMark/>
                                        </w:tcPr>
                                        <w:p w:rsidR="00666A92" w:rsidRDefault="00666A92">
                                          <w:pPr>
                                            <w:spacing w:line="990" w:lineRule="exact"/>
                                            <w:rPr>
                                              <w:sz w:val="99"/>
                                              <w:szCs w:val="99"/>
                                              <w:lang w:eastAsia="en-US"/>
                                            </w:rPr>
                                          </w:pPr>
                                          <w:r>
                                            <w:rPr>
                                              <w:sz w:val="99"/>
                                              <w:szCs w:val="99"/>
                                              <w:lang w:eastAsia="en-US"/>
                                            </w:rPr>
                                            <w:t> </w:t>
                                          </w:r>
                                        </w:p>
                                      </w:tc>
                                    </w:tr>
                                  </w:tbl>
                                  <w:tbl>
                                    <w:tblPr>
                                      <w:tblpPr w:vertAnchor="text"/>
                                      <w:tblW w:w="5000" w:type="pct"/>
                                      <w:tblCellMar>
                                        <w:left w:w="0" w:type="dxa"/>
                                        <w:right w:w="0" w:type="dxa"/>
                                      </w:tblCellMar>
                                      <w:tblLook w:val="04A0" w:firstRow="1" w:lastRow="0" w:firstColumn="1" w:lastColumn="0" w:noHBand="0" w:noVBand="1"/>
                                    </w:tblPr>
                                    <w:tblGrid>
                                      <w:gridCol w:w="2700"/>
                                    </w:tblGrid>
                                    <w:tr w:rsidR="00666A92">
                                      <w:tc>
                                        <w:tcPr>
                                          <w:tcW w:w="0" w:type="auto"/>
                                          <w:vAlign w:val="center"/>
                                          <w:hideMark/>
                                        </w:tcPr>
                                        <w:p w:rsidR="00666A92" w:rsidRDefault="00666A92">
                                          <w:pPr>
                                            <w:pStyle w:val="NormalWeb"/>
                                            <w:spacing w:before="0" w:beforeAutospacing="0" w:after="0" w:afterAutospacing="0" w:line="330" w:lineRule="exact"/>
                                            <w:jc w:val="right"/>
                                            <w:rPr>
                                              <w:rFonts w:ascii="Arial" w:hAnsi="Arial" w:cs="Arial"/>
                                              <w:color w:val="3B3838"/>
                                              <w:sz w:val="26"/>
                                              <w:szCs w:val="26"/>
                                              <w:lang w:eastAsia="en-US"/>
                                            </w:rPr>
                                          </w:pPr>
                                          <w:r>
                                            <w:rPr>
                                              <w:rFonts w:ascii="Arial" w:hAnsi="Arial" w:cs="Arial"/>
                                              <w:color w:val="3B3838"/>
                                              <w:sz w:val="18"/>
                                              <w:szCs w:val="18"/>
                                              <w:lang w:eastAsia="en-US"/>
                                            </w:rPr>
                                            <w:t>127 rue de Grenelle</w:t>
                                          </w:r>
                                        </w:p>
                                        <w:p w:rsidR="00666A92" w:rsidRDefault="00666A92">
                                          <w:pPr>
                                            <w:pStyle w:val="NormalWeb"/>
                                            <w:spacing w:before="0" w:beforeAutospacing="0" w:after="0" w:afterAutospacing="0" w:line="330" w:lineRule="exact"/>
                                            <w:jc w:val="right"/>
                                            <w:rPr>
                                              <w:rFonts w:ascii="Arial" w:hAnsi="Arial" w:cs="Arial"/>
                                              <w:color w:val="393939"/>
                                              <w:sz w:val="26"/>
                                              <w:szCs w:val="26"/>
                                              <w:lang w:eastAsia="en-US"/>
                                            </w:rPr>
                                          </w:pPr>
                                          <w:r>
                                            <w:rPr>
                                              <w:rFonts w:ascii="Arial" w:hAnsi="Arial" w:cs="Arial"/>
                                              <w:color w:val="3B3838"/>
                                              <w:sz w:val="18"/>
                                              <w:szCs w:val="18"/>
                                              <w:lang w:eastAsia="en-US"/>
                                            </w:rPr>
                                            <w:t>75007 PARIS</w:t>
                                          </w:r>
                                        </w:p>
                                      </w:tc>
                                    </w:tr>
                                  </w:tbl>
                                  <w:p w:rsidR="00666A92" w:rsidRDefault="00666A92">
                                    <w:pPr>
                                      <w:rPr>
                                        <w:rFonts w:eastAsia="Times New Roman"/>
                                        <w:sz w:val="20"/>
                                        <w:szCs w:val="20"/>
                                      </w:rPr>
                                    </w:pPr>
                                  </w:p>
                                </w:tc>
                              </w:tr>
                            </w:tbl>
                            <w:p w:rsidR="00666A92" w:rsidRDefault="00666A92">
                              <w:pPr>
                                <w:rPr>
                                  <w:rFonts w:eastAsia="Times New Roman"/>
                                  <w:sz w:val="20"/>
                                  <w:szCs w:val="20"/>
                                </w:rPr>
                              </w:pPr>
                            </w:p>
                          </w:tc>
                        </w:tr>
                      </w:tbl>
                      <w:p w:rsidR="00666A92" w:rsidRDefault="00666A92">
                        <w:pPr>
                          <w:jc w:val="center"/>
                          <w:rPr>
                            <w:rFonts w:eastAsia="Times New Roman"/>
                            <w:sz w:val="20"/>
                            <w:szCs w:val="20"/>
                          </w:rPr>
                        </w:pPr>
                      </w:p>
                    </w:tc>
                  </w:tr>
                </w:tbl>
                <w:p w:rsidR="00666A92" w:rsidRDefault="00666A92">
                  <w:pPr>
                    <w:jc w:val="center"/>
                    <w:rPr>
                      <w:rFonts w:eastAsia="Times New Roman"/>
                      <w:sz w:val="20"/>
                      <w:szCs w:val="20"/>
                    </w:rPr>
                  </w:pPr>
                </w:p>
              </w:tc>
              <w:tc>
                <w:tcPr>
                  <w:tcW w:w="150" w:type="dxa"/>
                  <w:shd w:val="clear" w:color="auto" w:fill="FFFFFF"/>
                  <w:vAlign w:val="center"/>
                  <w:hideMark/>
                </w:tcPr>
                <w:p w:rsidR="00666A92" w:rsidRDefault="00666A92">
                  <w:pPr>
                    <w:rPr>
                      <w:rFonts w:eastAsia="Times New Roman"/>
                      <w:sz w:val="20"/>
                      <w:szCs w:val="20"/>
                    </w:rPr>
                  </w:pPr>
                </w:p>
              </w:tc>
            </w:tr>
          </w:tbl>
          <w:p w:rsidR="00666A92" w:rsidRDefault="00666A92">
            <w:pPr>
              <w:rPr>
                <w:rFonts w:eastAsia="Times New Roman"/>
                <w:sz w:val="20"/>
                <w:szCs w:val="20"/>
              </w:rPr>
            </w:pPr>
          </w:p>
        </w:tc>
      </w:tr>
      <w:tr w:rsidR="00666A92" w:rsidTr="00666A92">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36"/>
              <w:gridCol w:w="8800"/>
              <w:gridCol w:w="136"/>
            </w:tblGrid>
            <w:tr w:rsidR="00666A92">
              <w:tc>
                <w:tcPr>
                  <w:tcW w:w="150" w:type="dxa"/>
                  <w:shd w:val="clear" w:color="auto" w:fill="FFFFFF"/>
                  <w:vAlign w:val="center"/>
                  <w:hideMark/>
                </w:tcPr>
                <w:p w:rsidR="00666A92" w:rsidRDefault="00666A92">
                  <w:pPr>
                    <w:rPr>
                      <w:rFonts w:eastAsia="Times New Roman"/>
                      <w:sz w:val="20"/>
                      <w:szCs w:val="20"/>
                    </w:rPr>
                  </w:pPr>
                </w:p>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00"/>
                  </w:tblGrid>
                  <w:tr w:rsidR="00666A92">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5511"/>
                          <w:gridCol w:w="3289"/>
                        </w:tblGrid>
                        <w:tr w:rsidR="00666A92">
                          <w:trPr>
                            <w:tblCellSpacing w:w="0" w:type="dxa"/>
                            <w:jc w:val="center"/>
                          </w:trPr>
                          <w:tc>
                            <w:tcPr>
                              <w:tcW w:w="3100" w:type="pct"/>
                              <w:shd w:val="clear" w:color="auto" w:fill="FFFFFF"/>
                            </w:tcPr>
                            <w:p w:rsidR="00666A92" w:rsidRDefault="00666A92">
                              <w:pPr>
                                <w:spacing w:line="252" w:lineRule="auto"/>
                                <w:rPr>
                                  <w:lang w:eastAsia="en-US"/>
                                </w:rPr>
                              </w:pPr>
                            </w:p>
                          </w:tc>
                          <w:tc>
                            <w:tcPr>
                              <w:tcW w:w="1850" w:type="pct"/>
                              <w:shd w:val="clear" w:color="auto" w:fill="FFFFFF"/>
                            </w:tcPr>
                            <w:p w:rsidR="00666A92" w:rsidRDefault="00666A92">
                              <w:pPr>
                                <w:spacing w:line="252" w:lineRule="auto"/>
                                <w:rPr>
                                  <w:lang w:eastAsia="en-US"/>
                                </w:rPr>
                              </w:pPr>
                            </w:p>
                          </w:tc>
                        </w:tr>
                      </w:tbl>
                      <w:p w:rsidR="00666A92" w:rsidRDefault="00666A92">
                        <w:pPr>
                          <w:jc w:val="center"/>
                          <w:rPr>
                            <w:rFonts w:eastAsia="Times New Roman"/>
                            <w:sz w:val="20"/>
                            <w:szCs w:val="20"/>
                          </w:rPr>
                        </w:pPr>
                      </w:p>
                    </w:tc>
                  </w:tr>
                </w:tbl>
                <w:p w:rsidR="00666A92" w:rsidRDefault="00666A92">
                  <w:pPr>
                    <w:jc w:val="center"/>
                    <w:rPr>
                      <w:rFonts w:eastAsia="Times New Roman"/>
                      <w:sz w:val="20"/>
                      <w:szCs w:val="20"/>
                    </w:rPr>
                  </w:pPr>
                </w:p>
              </w:tc>
              <w:tc>
                <w:tcPr>
                  <w:tcW w:w="150" w:type="dxa"/>
                  <w:shd w:val="clear" w:color="auto" w:fill="FFFFFF"/>
                  <w:vAlign w:val="center"/>
                  <w:hideMark/>
                </w:tcPr>
                <w:p w:rsidR="00666A92" w:rsidRDefault="00666A92">
                  <w:pPr>
                    <w:rPr>
                      <w:rFonts w:eastAsia="Times New Roman"/>
                      <w:sz w:val="20"/>
                      <w:szCs w:val="20"/>
                    </w:rPr>
                  </w:pPr>
                </w:p>
              </w:tc>
            </w:tr>
          </w:tbl>
          <w:p w:rsidR="00666A92" w:rsidRDefault="00666A92">
            <w:pPr>
              <w:rPr>
                <w:rFonts w:eastAsia="Times New Roman"/>
                <w:sz w:val="20"/>
                <w:szCs w:val="20"/>
              </w:rPr>
            </w:pPr>
          </w:p>
        </w:tc>
      </w:tr>
    </w:tbl>
    <w:p w:rsidR="00666A92" w:rsidRDefault="00666A92" w:rsidP="00666A92">
      <w:pPr>
        <w:ind w:left="708"/>
      </w:pPr>
    </w:p>
    <w:tbl>
      <w:tblPr>
        <w:tblW w:w="5000" w:type="pct"/>
        <w:tblCellSpacing w:w="0" w:type="dxa"/>
        <w:tblInd w:w="708" w:type="dxa"/>
        <w:tblCellMar>
          <w:left w:w="0" w:type="dxa"/>
          <w:right w:w="0" w:type="dxa"/>
        </w:tblCellMar>
        <w:tblLook w:val="04A0" w:firstRow="1" w:lastRow="0" w:firstColumn="1" w:lastColumn="0" w:noHBand="0" w:noVBand="1"/>
      </w:tblPr>
      <w:tblGrid>
        <w:gridCol w:w="9072"/>
      </w:tblGrid>
      <w:tr w:rsidR="00666A92" w:rsidTr="00666A92">
        <w:trPr>
          <w:tblCellSpacing w:w="0" w:type="dxa"/>
        </w:trPr>
        <w:tc>
          <w:tcPr>
            <w:tcW w:w="0" w:type="auto"/>
            <w:vAlign w:val="center"/>
          </w:tcPr>
          <w:tbl>
            <w:tblPr>
              <w:tblW w:w="0" w:type="auto"/>
              <w:tblCellMar>
                <w:left w:w="0" w:type="dxa"/>
                <w:right w:w="0" w:type="dxa"/>
              </w:tblCellMar>
              <w:tblLook w:val="04A0" w:firstRow="1" w:lastRow="0" w:firstColumn="1" w:lastColumn="0" w:noHBand="0" w:noVBand="1"/>
            </w:tblPr>
            <w:tblGrid>
              <w:gridCol w:w="132"/>
              <w:gridCol w:w="8809"/>
              <w:gridCol w:w="131"/>
            </w:tblGrid>
            <w:tr w:rsidR="00666A92">
              <w:tc>
                <w:tcPr>
                  <w:tcW w:w="150" w:type="dxa"/>
                  <w:shd w:val="clear" w:color="auto" w:fill="FFFFFF"/>
                  <w:vAlign w:val="center"/>
                  <w:hideMark/>
                </w:tcPr>
                <w:p w:rsidR="00666A92" w:rsidRDefault="00666A92"/>
              </w:tc>
              <w:tc>
                <w:tcPr>
                  <w:tcW w:w="975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809"/>
                  </w:tblGrid>
                  <w:tr w:rsidR="00666A92">
                    <w:trPr>
                      <w:tblCellSpacing w:w="0" w:type="dxa"/>
                      <w:jc w:val="center"/>
                    </w:trPr>
                    <w:tc>
                      <w:tcPr>
                        <w:tcW w:w="0" w:type="auto"/>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809"/>
                        </w:tblGrid>
                        <w:tr w:rsidR="00666A92">
                          <w:trPr>
                            <w:tblCellSpacing w:w="0" w:type="dxa"/>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8809"/>
                              </w:tblGrid>
                              <w:tr w:rsidR="00666A92">
                                <w:tc>
                                  <w:tcPr>
                                    <w:tcW w:w="0" w:type="auto"/>
                                    <w:tcMar>
                                      <w:top w:w="300" w:type="dxa"/>
                                      <w:left w:w="300" w:type="dxa"/>
                                      <w:bottom w:w="300" w:type="dxa"/>
                                      <w:right w:w="300" w:type="dxa"/>
                                    </w:tcMar>
                                    <w:vAlign w:val="center"/>
                                    <w:hideMark/>
                                  </w:tcPr>
                                  <w:tbl>
                                    <w:tblPr>
                                      <w:tblpPr w:vertAnchor="text"/>
                                      <w:tblW w:w="5000" w:type="pct"/>
                                      <w:tblCellMar>
                                        <w:left w:w="0" w:type="dxa"/>
                                        <w:right w:w="0" w:type="dxa"/>
                                      </w:tblCellMar>
                                      <w:tblLook w:val="04A0" w:firstRow="1" w:lastRow="0" w:firstColumn="1" w:lastColumn="0" w:noHBand="0" w:noVBand="1"/>
                                    </w:tblPr>
                                    <w:tblGrid>
                                      <w:gridCol w:w="8209"/>
                                    </w:tblGrid>
                                    <w:tr w:rsidR="00666A92">
                                      <w:tc>
                                        <w:tcPr>
                                          <w:tcW w:w="0" w:type="auto"/>
                                          <w:vAlign w:val="center"/>
                                          <w:hideMark/>
                                        </w:tcPr>
                                        <w:p w:rsidR="00666A92" w:rsidRDefault="00666A92">
                                          <w:pPr>
                                            <w:pStyle w:val="NormalWeb"/>
                                            <w:spacing w:before="0" w:beforeAutospacing="0" w:after="0" w:afterAutospacing="0" w:line="225" w:lineRule="exact"/>
                                            <w:jc w:val="center"/>
                                            <w:rPr>
                                              <w:rFonts w:ascii="Arial" w:hAnsi="Arial" w:cs="Arial"/>
                                              <w:color w:val="393939"/>
                                              <w:sz w:val="26"/>
                                              <w:szCs w:val="26"/>
                                              <w:lang w:eastAsia="en-US"/>
                                            </w:rPr>
                                          </w:pPr>
                                          <w:r>
                                            <w:rPr>
                                              <w:rFonts w:ascii="Arial" w:hAnsi="Arial" w:cs="Arial"/>
                                              <w:color w:val="000000"/>
                                              <w:sz w:val="17"/>
                                              <w:szCs w:val="17"/>
                                              <w:lang w:eastAsia="en-US"/>
                                            </w:rPr>
                                            <w:t>Conformément à la loi informatique et libertés du 06/01/1978 (art.27) et au Règlement Général sur la Protection des Données (Règlement UE 2016/679) ou « RGPD », vous disposez d'un droit d'accès et de rectification des données vou</w:t>
                                          </w:r>
                                          <w:r>
                                            <w:rPr>
                                              <w:rFonts w:ascii="Arial" w:hAnsi="Arial" w:cs="Arial"/>
                                              <w:color w:val="393939"/>
                                              <w:sz w:val="17"/>
                                              <w:szCs w:val="17"/>
                                              <w:lang w:eastAsia="en-US"/>
                                            </w:rPr>
                                            <w:t xml:space="preserve">s </w:t>
                                          </w:r>
                                          <w:r>
                                            <w:rPr>
                                              <w:rFonts w:ascii="Arial" w:hAnsi="Arial" w:cs="Arial"/>
                                              <w:color w:val="000000"/>
                                              <w:sz w:val="17"/>
                                              <w:szCs w:val="17"/>
                                              <w:lang w:eastAsia="en-US"/>
                                            </w:rPr>
                                            <w:t>concernant. Vous pouvez exercer vos droits en adressant un e-mail à l’adresse</w:t>
                                          </w:r>
                                          <w:r>
                                            <w:rPr>
                                              <w:rFonts w:ascii="Arial" w:hAnsi="Arial" w:cs="Arial"/>
                                              <w:color w:val="393939"/>
                                              <w:sz w:val="17"/>
                                              <w:szCs w:val="17"/>
                                              <w:lang w:eastAsia="en-US"/>
                                            </w:rPr>
                                            <w:t xml:space="preserve"> </w:t>
                                          </w:r>
                                          <w:hyperlink r:id="rId9" w:tgtFrame="_blank" w:history="1">
                                            <w:r>
                                              <w:rPr>
                                                <w:rStyle w:val="Lienhypertexte"/>
                                                <w:rFonts w:ascii="Arial" w:hAnsi="Arial" w:cs="Arial"/>
                                                <w:color w:val="0595D6"/>
                                                <w:sz w:val="17"/>
                                                <w:szCs w:val="17"/>
                                                <w:lang w:eastAsia="en-US"/>
                                              </w:rPr>
                                              <w:t>DDC-RGPD-CAB@ddc.social.gouv.fr</w:t>
                                            </w:r>
                                          </w:hyperlink>
                                          <w:r>
                                            <w:rPr>
                                              <w:rFonts w:ascii="Arial" w:hAnsi="Arial" w:cs="Arial"/>
                                              <w:color w:val="393939"/>
                                              <w:sz w:val="17"/>
                                              <w:szCs w:val="17"/>
                                              <w:lang w:eastAsia="en-US"/>
                                            </w:rPr>
                                            <w:t>.</w:t>
                                          </w:r>
                                        </w:p>
                                      </w:tc>
                                    </w:tr>
                                  </w:tbl>
                                  <w:p w:rsidR="00666A92" w:rsidRDefault="00666A92">
                                    <w:pPr>
                                      <w:rPr>
                                        <w:rFonts w:eastAsia="Times New Roman"/>
                                        <w:sz w:val="20"/>
                                        <w:szCs w:val="20"/>
                                      </w:rPr>
                                    </w:pPr>
                                  </w:p>
                                </w:tc>
                              </w:tr>
                            </w:tbl>
                            <w:p w:rsidR="00666A92" w:rsidRDefault="00666A92">
                              <w:pPr>
                                <w:rPr>
                                  <w:rFonts w:eastAsia="Times New Roman"/>
                                  <w:sz w:val="20"/>
                                  <w:szCs w:val="20"/>
                                </w:rPr>
                              </w:pPr>
                            </w:p>
                          </w:tc>
                        </w:tr>
                      </w:tbl>
                      <w:p w:rsidR="00666A92" w:rsidRDefault="00666A92">
                        <w:pPr>
                          <w:jc w:val="center"/>
                          <w:rPr>
                            <w:rFonts w:eastAsia="Times New Roman"/>
                            <w:sz w:val="20"/>
                            <w:szCs w:val="20"/>
                          </w:rPr>
                        </w:pPr>
                      </w:p>
                    </w:tc>
                  </w:tr>
                </w:tbl>
                <w:p w:rsidR="00666A92" w:rsidRDefault="00666A92">
                  <w:pPr>
                    <w:jc w:val="center"/>
                    <w:rPr>
                      <w:rFonts w:eastAsia="Times New Roman"/>
                      <w:sz w:val="20"/>
                      <w:szCs w:val="20"/>
                    </w:rPr>
                  </w:pPr>
                </w:p>
              </w:tc>
              <w:tc>
                <w:tcPr>
                  <w:tcW w:w="150" w:type="dxa"/>
                  <w:shd w:val="clear" w:color="auto" w:fill="FFFFFF"/>
                  <w:vAlign w:val="center"/>
                  <w:hideMark/>
                </w:tcPr>
                <w:p w:rsidR="00666A92" w:rsidRDefault="00666A92">
                  <w:pPr>
                    <w:rPr>
                      <w:rFonts w:eastAsia="Times New Roman"/>
                      <w:sz w:val="20"/>
                      <w:szCs w:val="20"/>
                    </w:rPr>
                  </w:pPr>
                </w:p>
              </w:tc>
            </w:tr>
          </w:tbl>
          <w:p w:rsidR="00666A92" w:rsidRDefault="00666A92">
            <w:pPr>
              <w:spacing w:line="252" w:lineRule="auto"/>
              <w:rPr>
                <w:vanish/>
                <w:lang w:eastAsia="en-US"/>
              </w:rPr>
            </w:pPr>
          </w:p>
          <w:tbl>
            <w:tblPr>
              <w:tblW w:w="5000" w:type="pct"/>
              <w:tblCellMar>
                <w:left w:w="0" w:type="dxa"/>
                <w:right w:w="0" w:type="dxa"/>
              </w:tblCellMar>
              <w:tblLook w:val="04A0" w:firstRow="1" w:lastRow="0" w:firstColumn="1" w:lastColumn="0" w:noHBand="0" w:noVBand="1"/>
            </w:tblPr>
            <w:tblGrid>
              <w:gridCol w:w="9072"/>
            </w:tblGrid>
            <w:tr w:rsidR="00666A92">
              <w:trPr>
                <w:trHeight w:val="150"/>
              </w:trPr>
              <w:tc>
                <w:tcPr>
                  <w:tcW w:w="9750" w:type="dxa"/>
                  <w:shd w:val="clear" w:color="auto" w:fill="FFFFFF"/>
                  <w:tcMar>
                    <w:top w:w="0" w:type="dxa"/>
                    <w:left w:w="150" w:type="dxa"/>
                    <w:bottom w:w="0" w:type="dxa"/>
                    <w:right w:w="150" w:type="dxa"/>
                  </w:tcMar>
                  <w:vAlign w:val="center"/>
                  <w:hideMark/>
                </w:tcPr>
                <w:p w:rsidR="00666A92" w:rsidRDefault="00666A92">
                  <w:pPr>
                    <w:spacing w:line="150" w:lineRule="exact"/>
                    <w:rPr>
                      <w:sz w:val="15"/>
                      <w:szCs w:val="15"/>
                      <w:lang w:eastAsia="en-US"/>
                    </w:rPr>
                  </w:pPr>
                  <w:r>
                    <w:rPr>
                      <w:sz w:val="15"/>
                      <w:szCs w:val="15"/>
                      <w:lang w:eastAsia="en-US"/>
                    </w:rPr>
                    <w:t> </w:t>
                  </w:r>
                </w:p>
              </w:tc>
            </w:tr>
          </w:tbl>
          <w:p w:rsidR="00666A92" w:rsidRDefault="00666A92">
            <w:pPr>
              <w:spacing w:line="252" w:lineRule="auto"/>
              <w:rPr>
                <w:lang w:eastAsia="en-US"/>
              </w:rPr>
            </w:pPr>
          </w:p>
        </w:tc>
      </w:tr>
    </w:tbl>
    <w:p w:rsidR="009C6203" w:rsidRDefault="009C6203" w:rsidP="00666A92">
      <w:bookmarkStart w:id="0" w:name="_GoBack"/>
      <w:bookmarkEnd w:id="0"/>
    </w:p>
    <w:sectPr w:rsidR="009C6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Medium">
    <w:altName w:val="Times New Roman"/>
    <w:panose1 w:val="00000000000000000000"/>
    <w:charset w:val="00"/>
    <w:family w:val="modern"/>
    <w:notTrueType/>
    <w:pitch w:val="variable"/>
    <w:sig w:usb0="0000000F" w:usb1="00000000" w:usb2="00000000" w:usb3="00000000" w:csb0="00000003" w:csb1="00000000"/>
  </w:font>
  <w:font w:name="Marianne Ligh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3902"/>
    <w:multiLevelType w:val="hybridMultilevel"/>
    <w:tmpl w:val="7A2ECBBE"/>
    <w:lvl w:ilvl="0" w:tplc="B8E4958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1701A2D"/>
    <w:multiLevelType w:val="hybridMultilevel"/>
    <w:tmpl w:val="83306E3A"/>
    <w:lvl w:ilvl="0" w:tplc="B8E4958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D92EA1"/>
    <w:multiLevelType w:val="hybridMultilevel"/>
    <w:tmpl w:val="1E9C9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4E"/>
    <w:rsid w:val="000814EA"/>
    <w:rsid w:val="000B63F1"/>
    <w:rsid w:val="000E6B3F"/>
    <w:rsid w:val="00242D28"/>
    <w:rsid w:val="0030514E"/>
    <w:rsid w:val="00337201"/>
    <w:rsid w:val="003E7C4A"/>
    <w:rsid w:val="004A2503"/>
    <w:rsid w:val="004D1A78"/>
    <w:rsid w:val="00536724"/>
    <w:rsid w:val="00666A92"/>
    <w:rsid w:val="006D5F07"/>
    <w:rsid w:val="00746037"/>
    <w:rsid w:val="00756287"/>
    <w:rsid w:val="007A137A"/>
    <w:rsid w:val="007F5BB5"/>
    <w:rsid w:val="00806C4D"/>
    <w:rsid w:val="00871162"/>
    <w:rsid w:val="008A38AD"/>
    <w:rsid w:val="008D0170"/>
    <w:rsid w:val="0096068D"/>
    <w:rsid w:val="00973EB5"/>
    <w:rsid w:val="00980ECF"/>
    <w:rsid w:val="009C6203"/>
    <w:rsid w:val="00A46934"/>
    <w:rsid w:val="00AF139E"/>
    <w:rsid w:val="00AF5B41"/>
    <w:rsid w:val="00C7707D"/>
    <w:rsid w:val="00CC2850"/>
    <w:rsid w:val="00E40BF9"/>
    <w:rsid w:val="00E81441"/>
    <w:rsid w:val="00E97E72"/>
    <w:rsid w:val="00F17C69"/>
    <w:rsid w:val="00FD3CC2"/>
    <w:rsid w:val="00FF17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CDF966-FDB5-48C1-9291-45C2F409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14E"/>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0514E"/>
    <w:rPr>
      <w:color w:val="0000FF"/>
      <w:u w:val="single"/>
    </w:rPr>
  </w:style>
  <w:style w:type="paragraph" w:styleId="NormalWeb">
    <w:name w:val="Normal (Web)"/>
    <w:basedOn w:val="Normal"/>
    <w:uiPriority w:val="99"/>
    <w:unhideWhenUsed/>
    <w:rsid w:val="0030514E"/>
    <w:pPr>
      <w:spacing w:before="100" w:beforeAutospacing="1" w:after="100" w:afterAutospacing="1"/>
    </w:pPr>
  </w:style>
  <w:style w:type="paragraph" w:customStyle="1" w:styleId="Pa2">
    <w:name w:val="Pa2"/>
    <w:basedOn w:val="Normal"/>
    <w:uiPriority w:val="99"/>
    <w:semiHidden/>
    <w:rsid w:val="0030514E"/>
    <w:pPr>
      <w:autoSpaceDE w:val="0"/>
      <w:autoSpaceDN w:val="0"/>
      <w:spacing w:line="241" w:lineRule="atLeast"/>
    </w:pPr>
    <w:rPr>
      <w:rFonts w:ascii="Marianne Medium" w:hAnsi="Marianne Medium"/>
      <w:lang w:eastAsia="en-US"/>
    </w:rPr>
  </w:style>
  <w:style w:type="paragraph" w:customStyle="1" w:styleId="Pa1">
    <w:name w:val="Pa1"/>
    <w:basedOn w:val="Normal"/>
    <w:uiPriority w:val="99"/>
    <w:semiHidden/>
    <w:rsid w:val="0030514E"/>
    <w:pPr>
      <w:autoSpaceDE w:val="0"/>
      <w:autoSpaceDN w:val="0"/>
      <w:spacing w:line="241" w:lineRule="atLeast"/>
    </w:pPr>
    <w:rPr>
      <w:rFonts w:ascii="Marianne Medium" w:hAnsi="Marianne Medium"/>
      <w:lang w:eastAsia="en-US"/>
    </w:rPr>
  </w:style>
  <w:style w:type="character" w:customStyle="1" w:styleId="A2">
    <w:name w:val="A2"/>
    <w:basedOn w:val="Policepardfaut"/>
    <w:uiPriority w:val="99"/>
    <w:rsid w:val="0030514E"/>
    <w:rPr>
      <w:rFonts w:ascii="Marianne Medium" w:hAnsi="Marianne Medium" w:hint="default"/>
      <w:color w:val="000000"/>
    </w:rPr>
  </w:style>
  <w:style w:type="character" w:customStyle="1" w:styleId="A3">
    <w:name w:val="A3"/>
    <w:basedOn w:val="Policepardfaut"/>
    <w:uiPriority w:val="99"/>
    <w:rsid w:val="0030514E"/>
    <w:rPr>
      <w:rFonts w:ascii="Marianne Light" w:hAnsi="Marianne Light" w:hint="default"/>
      <w:color w:val="000000"/>
      <w:u w:val="single"/>
    </w:rPr>
  </w:style>
  <w:style w:type="character" w:styleId="lev">
    <w:name w:val="Strong"/>
    <w:basedOn w:val="Policepardfaut"/>
    <w:uiPriority w:val="22"/>
    <w:qFormat/>
    <w:rsid w:val="0030514E"/>
    <w:rPr>
      <w:b/>
      <w:bCs/>
    </w:rPr>
  </w:style>
  <w:style w:type="paragraph" w:styleId="Textedebulles">
    <w:name w:val="Balloon Text"/>
    <w:basedOn w:val="Normal"/>
    <w:link w:val="TextedebullesCar"/>
    <w:uiPriority w:val="99"/>
    <w:semiHidden/>
    <w:unhideWhenUsed/>
    <w:rsid w:val="00CC285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2850"/>
    <w:rPr>
      <w:rFonts w:ascii="Segoe UI"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09829">
      <w:bodyDiv w:val="1"/>
      <w:marLeft w:val="0"/>
      <w:marRight w:val="0"/>
      <w:marTop w:val="0"/>
      <w:marBottom w:val="0"/>
      <w:divBdr>
        <w:top w:val="none" w:sz="0" w:space="0" w:color="auto"/>
        <w:left w:val="none" w:sz="0" w:space="0" w:color="auto"/>
        <w:bottom w:val="none" w:sz="0" w:space="0" w:color="auto"/>
        <w:right w:val="none" w:sz="0" w:space="0" w:color="auto"/>
      </w:divBdr>
    </w:div>
    <w:div w:id="545025437">
      <w:bodyDiv w:val="1"/>
      <w:marLeft w:val="0"/>
      <w:marRight w:val="0"/>
      <w:marTop w:val="0"/>
      <w:marBottom w:val="0"/>
      <w:divBdr>
        <w:top w:val="none" w:sz="0" w:space="0" w:color="auto"/>
        <w:left w:val="none" w:sz="0" w:space="0" w:color="auto"/>
        <w:bottom w:val="none" w:sz="0" w:space="0" w:color="auto"/>
        <w:right w:val="none" w:sz="0" w:space="0" w:color="auto"/>
      </w:divBdr>
    </w:div>
    <w:div w:id="8238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ye.diffusion.social.gouv.fr/c?p=wAbNAyzDxBAv0Nlj0JtI0KpHCtCOU9CXG2T47hLEEEHQxNCa0MDQkwdO0LPQsNCN0JM1EA4-FNkxbWFpbHRvOmNvbW11bmljYXRpb24tcmV0cmFpdGVzQHJldHJhaXRlcy5nb3V2LmZyILg1YTU4NzNlZGI4NWI1MzBkYTg0ZDIzZje4NjEyMzk0MTQ1ZTA2MGY0NGU0NWNiNzhhwLZQV2x0dzFqblNnTzhzdEtXWUY1WHlnvGV5ZS5kaWZmdXNpb24uc29jaWFsLmdvdXYuZnLEFH4VFzbQxNDaN9CgQ9C30JXQydCj0L_QzDFD0LfQ1dDe" TargetMode="External"/><Relationship Id="rId3" Type="http://schemas.openxmlformats.org/officeDocument/2006/relationships/settings" Target="settings.xml"/><Relationship Id="rId7" Type="http://schemas.openxmlformats.org/officeDocument/2006/relationships/hyperlink" Target="https://www.legifrance.gouv.fr/jorf/id/JORFTEXT0000445915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7FC9D.6C32269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ye.diffusion.social.gouv.fr/c?p=wAbNAyzDxBAv0Nlj0JtI0KpHCtCOU9CXG2T47hLEENCi9NCl0JH7cEX40IvpZdCVUurr0LPZJm1haWx0bzpEREMtUkdQRC1DQUJAZGRjLnNvY2lhbC5nb3V2LmZyuDVhNTg3M2VkYjg1YjUzMGRhODRkMjNmN7g2MTIzOTQxNDVlMDYwZjQ0ZTQ1Y2I3OGHAtlBXbHR3MWpuU2dPOHN0S1dZRjVYeWe8ZXllLmRpZmZ1c2lvbi5zb2NpYWwuZ291di5mcsQUfhUXNtDE0No30KBD0LfQldDJ0KPQv9DMMUPQt9DV0N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Néziha (CAB/TRAVAIL)</dc:creator>
  <cp:keywords/>
  <dc:description/>
  <cp:lastModifiedBy>MARIE, Néziha (CAB/TRAVAIL)</cp:lastModifiedBy>
  <cp:revision>7</cp:revision>
  <dcterms:created xsi:type="dcterms:W3CDTF">2021-12-29T08:15:00Z</dcterms:created>
  <dcterms:modified xsi:type="dcterms:W3CDTF">2021-12-29T10:52:00Z</dcterms:modified>
</cp:coreProperties>
</file>