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C7ED5" w14:textId="13E21118" w:rsidR="002B574A" w:rsidRPr="002B46DF" w:rsidRDefault="00210FCC" w:rsidP="00880C3A">
      <w:pPr>
        <w:tabs>
          <w:tab w:val="left" w:pos="6105"/>
        </w:tabs>
        <w:spacing w:line="276" w:lineRule="auto"/>
        <w:jc w:val="both"/>
        <w:rPr>
          <w:rFonts w:asciiTheme="majorHAnsi" w:hAnsiTheme="majorHAnsi"/>
          <w:sz w:val="22"/>
          <w:szCs w:val="22"/>
        </w:rPr>
      </w:pPr>
      <w:r>
        <w:rPr>
          <w:rFonts w:ascii="Marianne" w:hAnsi="Marianne"/>
          <w:noProof/>
          <w:lang w:eastAsia="fr-FR"/>
        </w:rPr>
        <w:drawing>
          <wp:inline distT="0" distB="0" distL="0" distR="0" wp14:anchorId="7B074D66" wp14:editId="62312EEC">
            <wp:extent cx="2093840" cy="1254642"/>
            <wp:effectExtent l="0" t="0" r="1905"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Gouv.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8116" cy="1257204"/>
                    </a:xfrm>
                    <a:prstGeom prst="rect">
                      <a:avLst/>
                    </a:prstGeom>
                  </pic:spPr>
                </pic:pic>
              </a:graphicData>
            </a:graphic>
          </wp:inline>
        </w:drawing>
      </w:r>
    </w:p>
    <w:p w14:paraId="2B8A73B1" w14:textId="77777777" w:rsidR="002B574A" w:rsidRPr="002B46DF" w:rsidRDefault="002B574A" w:rsidP="00880C3A">
      <w:pPr>
        <w:tabs>
          <w:tab w:val="left" w:pos="6105"/>
        </w:tabs>
        <w:spacing w:line="276" w:lineRule="auto"/>
        <w:jc w:val="both"/>
        <w:rPr>
          <w:rFonts w:asciiTheme="majorHAnsi" w:hAnsiTheme="majorHAnsi"/>
          <w:sz w:val="22"/>
          <w:szCs w:val="22"/>
        </w:rPr>
      </w:pPr>
    </w:p>
    <w:p w14:paraId="79851D9F" w14:textId="778ED975" w:rsidR="002B574A" w:rsidRDefault="007E2F64" w:rsidP="007E2F64">
      <w:pPr>
        <w:pStyle w:val="communiqu"/>
        <w:spacing w:after="0" w:line="276" w:lineRule="auto"/>
        <w:jc w:val="right"/>
        <w:rPr>
          <w:rFonts w:asciiTheme="majorHAnsi" w:hAnsiTheme="majorHAnsi"/>
          <w:sz w:val="22"/>
        </w:rPr>
      </w:pPr>
      <w:r w:rsidRPr="007E2F64">
        <w:rPr>
          <w:rFonts w:asciiTheme="majorHAnsi" w:hAnsiTheme="majorHAnsi"/>
          <w:sz w:val="22"/>
        </w:rPr>
        <w:t>Paris, le 22</w:t>
      </w:r>
      <w:r>
        <w:rPr>
          <w:rFonts w:asciiTheme="majorHAnsi" w:hAnsiTheme="majorHAnsi"/>
          <w:sz w:val="22"/>
        </w:rPr>
        <w:t xml:space="preserve"> novembre </w:t>
      </w:r>
      <w:r w:rsidRPr="007E2F64">
        <w:rPr>
          <w:rFonts w:asciiTheme="majorHAnsi" w:hAnsiTheme="majorHAnsi"/>
          <w:sz w:val="22"/>
        </w:rPr>
        <w:t>2021</w:t>
      </w:r>
    </w:p>
    <w:p w14:paraId="281E1DE6" w14:textId="77777777" w:rsidR="007E2F64" w:rsidRPr="002B46DF" w:rsidRDefault="007E2F64" w:rsidP="00880C3A">
      <w:pPr>
        <w:pStyle w:val="communiqu"/>
        <w:spacing w:after="0" w:line="276" w:lineRule="auto"/>
        <w:jc w:val="both"/>
        <w:rPr>
          <w:rFonts w:asciiTheme="majorHAnsi" w:hAnsiTheme="majorHAnsi"/>
          <w:sz w:val="22"/>
        </w:rPr>
      </w:pPr>
      <w:bookmarkStart w:id="0" w:name="_GoBack"/>
      <w:bookmarkEnd w:id="0"/>
    </w:p>
    <w:p w14:paraId="02CE522E" w14:textId="77777777" w:rsidR="00AC753F" w:rsidRPr="002B46DF" w:rsidRDefault="00AC753F" w:rsidP="00880C3A">
      <w:pPr>
        <w:pStyle w:val="communiqu"/>
        <w:spacing w:after="0" w:line="276" w:lineRule="auto"/>
        <w:jc w:val="both"/>
        <w:rPr>
          <w:rFonts w:asciiTheme="majorHAnsi" w:hAnsiTheme="majorHAnsi"/>
          <w:sz w:val="22"/>
        </w:rPr>
      </w:pPr>
    </w:p>
    <w:p w14:paraId="4033541A" w14:textId="77777777" w:rsidR="002B574A" w:rsidRPr="002B46DF" w:rsidRDefault="002B574A" w:rsidP="00880C3A">
      <w:pPr>
        <w:pStyle w:val="communiqu"/>
        <w:spacing w:after="0" w:line="276" w:lineRule="auto"/>
        <w:rPr>
          <w:rFonts w:asciiTheme="majorHAnsi" w:hAnsiTheme="majorHAnsi"/>
          <w:b/>
          <w:sz w:val="22"/>
        </w:rPr>
      </w:pPr>
      <w:r w:rsidRPr="002B46DF">
        <w:rPr>
          <w:rFonts w:asciiTheme="majorHAnsi" w:hAnsiTheme="majorHAnsi"/>
          <w:b/>
          <w:sz w:val="22"/>
        </w:rPr>
        <w:t>COMMUNIQUÉ DE PRESSE</w:t>
      </w:r>
    </w:p>
    <w:p w14:paraId="0C2E356E" w14:textId="6D197A37" w:rsidR="00392057" w:rsidRPr="00880C3A" w:rsidRDefault="00880C3A" w:rsidP="00880C3A">
      <w:pPr>
        <w:pStyle w:val="communiqu"/>
        <w:spacing w:after="0" w:line="276" w:lineRule="auto"/>
        <w:rPr>
          <w:b/>
          <w:sz w:val="22"/>
        </w:rPr>
      </w:pPr>
      <w:r w:rsidRPr="002B46DF">
        <w:rPr>
          <w:b/>
          <w:sz w:val="22"/>
        </w:rPr>
        <w:t>«</w:t>
      </w:r>
      <w:r w:rsidRPr="002B46DF">
        <w:rPr>
          <w:rFonts w:ascii="Calibri" w:hAnsi="Calibri" w:cs="Calibri"/>
          <w:b/>
          <w:sz w:val="22"/>
        </w:rPr>
        <w:t> </w:t>
      </w:r>
      <w:r>
        <w:rPr>
          <w:b/>
          <w:sz w:val="22"/>
        </w:rPr>
        <w:t>Innover pour accéder à l’emploi</w:t>
      </w:r>
      <w:r w:rsidRPr="002B46DF">
        <w:rPr>
          <w:rFonts w:ascii="Calibri" w:hAnsi="Calibri" w:cs="Calibri"/>
          <w:b/>
          <w:sz w:val="22"/>
        </w:rPr>
        <w:t> </w:t>
      </w:r>
      <w:r w:rsidRPr="002B46DF">
        <w:rPr>
          <w:rFonts w:ascii="Marianne" w:hAnsi="Marianne" w:cs="Marianne"/>
          <w:b/>
          <w:sz w:val="22"/>
        </w:rPr>
        <w:t>»</w:t>
      </w:r>
      <w:r>
        <w:rPr>
          <w:rFonts w:ascii="Marianne" w:hAnsi="Marianne" w:cs="Marianne"/>
          <w:b/>
          <w:sz w:val="22"/>
        </w:rPr>
        <w:t xml:space="preserve"> : </w:t>
      </w:r>
      <w:r w:rsidR="00210FCC">
        <w:rPr>
          <w:b/>
          <w:sz w:val="22"/>
        </w:rPr>
        <w:t xml:space="preserve">Elisabeth Borne et </w:t>
      </w:r>
      <w:r w:rsidR="00C44A3A" w:rsidRPr="002B46DF">
        <w:rPr>
          <w:b/>
          <w:sz w:val="22"/>
        </w:rPr>
        <w:t>Olivia</w:t>
      </w:r>
      <w:r w:rsidR="00B2647C" w:rsidRPr="002B46DF">
        <w:rPr>
          <w:b/>
          <w:sz w:val="22"/>
        </w:rPr>
        <w:t xml:space="preserve"> </w:t>
      </w:r>
      <w:r w:rsidR="00052269" w:rsidRPr="002B46DF">
        <w:rPr>
          <w:b/>
          <w:sz w:val="22"/>
        </w:rPr>
        <w:t>Grégoire</w:t>
      </w:r>
      <w:r w:rsidR="00C44A3A" w:rsidRPr="002B46DF">
        <w:rPr>
          <w:b/>
          <w:sz w:val="22"/>
        </w:rPr>
        <w:t xml:space="preserve"> annonce</w:t>
      </w:r>
      <w:r w:rsidR="00210FCC">
        <w:rPr>
          <w:b/>
          <w:sz w:val="22"/>
        </w:rPr>
        <w:t>nt</w:t>
      </w:r>
      <w:r w:rsidR="00052269" w:rsidRPr="002B46DF">
        <w:rPr>
          <w:b/>
          <w:sz w:val="22"/>
        </w:rPr>
        <w:t xml:space="preserve"> 4 lauréats</w:t>
      </w:r>
      <w:r>
        <w:rPr>
          <w:b/>
          <w:sz w:val="22"/>
        </w:rPr>
        <w:t xml:space="preserve"> </w:t>
      </w:r>
      <w:r w:rsidR="00052269" w:rsidRPr="002B46DF">
        <w:rPr>
          <w:b/>
          <w:sz w:val="22"/>
        </w:rPr>
        <w:t>pour les nouveaux contrats à impact</w:t>
      </w:r>
      <w:r w:rsidR="00052269" w:rsidRPr="002B46DF">
        <w:rPr>
          <w:rFonts w:ascii="Calibri" w:hAnsi="Calibri" w:cs="Calibri"/>
          <w:b/>
          <w:sz w:val="22"/>
        </w:rPr>
        <w:t> </w:t>
      </w:r>
    </w:p>
    <w:p w14:paraId="63C4681E" w14:textId="461AD1BC" w:rsidR="00CF4B39" w:rsidRPr="002B46DF" w:rsidRDefault="00CF4B39" w:rsidP="00880C3A">
      <w:pPr>
        <w:pStyle w:val="communiqu"/>
        <w:spacing w:after="0" w:line="276" w:lineRule="auto"/>
        <w:jc w:val="both"/>
        <w:rPr>
          <w:rFonts w:asciiTheme="majorHAnsi" w:hAnsiTheme="majorHAnsi"/>
          <w:sz w:val="22"/>
        </w:rPr>
      </w:pPr>
    </w:p>
    <w:p w14:paraId="3F142748" w14:textId="77777777" w:rsidR="00E91965" w:rsidRPr="002B46DF" w:rsidRDefault="00E91965" w:rsidP="00880C3A">
      <w:pPr>
        <w:pStyle w:val="communiqu"/>
        <w:spacing w:after="0" w:line="276" w:lineRule="auto"/>
        <w:jc w:val="both"/>
        <w:rPr>
          <w:rFonts w:asciiTheme="majorHAnsi" w:hAnsiTheme="majorHAnsi" w:cs="Arial"/>
          <w:b/>
          <w:sz w:val="22"/>
        </w:rPr>
      </w:pPr>
    </w:p>
    <w:p w14:paraId="0333D3CB" w14:textId="27CC5504" w:rsidR="007576B8" w:rsidRPr="002B46DF" w:rsidRDefault="00555404" w:rsidP="00880C3A">
      <w:pPr>
        <w:pStyle w:val="communiqu"/>
        <w:spacing w:after="0" w:line="276" w:lineRule="auto"/>
        <w:jc w:val="both"/>
        <w:rPr>
          <w:rFonts w:asciiTheme="majorHAnsi" w:hAnsiTheme="majorHAnsi" w:cs="Arial"/>
          <w:b/>
          <w:sz w:val="22"/>
        </w:rPr>
      </w:pPr>
      <w:r>
        <w:rPr>
          <w:b/>
          <w:sz w:val="22"/>
        </w:rPr>
        <w:t xml:space="preserve">Elisabeth Borne, </w:t>
      </w:r>
      <w:r w:rsidR="0072378B">
        <w:rPr>
          <w:b/>
          <w:sz w:val="22"/>
        </w:rPr>
        <w:t>m</w:t>
      </w:r>
      <w:r>
        <w:rPr>
          <w:b/>
          <w:sz w:val="22"/>
        </w:rPr>
        <w:t>inistre du Travail, d</w:t>
      </w:r>
      <w:r w:rsidR="0072378B">
        <w:rPr>
          <w:b/>
          <w:sz w:val="22"/>
        </w:rPr>
        <w:t>e l’Emploi et de l’Insertion,</w:t>
      </w:r>
      <w:r>
        <w:rPr>
          <w:b/>
          <w:sz w:val="22"/>
        </w:rPr>
        <w:t xml:space="preserve"> </w:t>
      </w:r>
      <w:r>
        <w:rPr>
          <w:rFonts w:asciiTheme="majorHAnsi" w:hAnsiTheme="majorHAnsi" w:cs="Arial"/>
          <w:b/>
          <w:sz w:val="22"/>
        </w:rPr>
        <w:t xml:space="preserve">Olivia Grégoire, </w:t>
      </w:r>
      <w:r w:rsidR="0072378B">
        <w:rPr>
          <w:rFonts w:asciiTheme="majorHAnsi" w:hAnsiTheme="majorHAnsi" w:cs="Arial"/>
          <w:b/>
          <w:sz w:val="22"/>
        </w:rPr>
        <w:t>s</w:t>
      </w:r>
      <w:r w:rsidR="00C44A3A" w:rsidRPr="002B46DF">
        <w:rPr>
          <w:rFonts w:asciiTheme="majorHAnsi" w:hAnsiTheme="majorHAnsi" w:cs="Arial"/>
          <w:b/>
          <w:sz w:val="22"/>
        </w:rPr>
        <w:t>ecrétaire d’Etat chargée de l’</w:t>
      </w:r>
      <w:r w:rsidR="0072378B">
        <w:rPr>
          <w:rFonts w:asciiTheme="majorHAnsi" w:hAnsiTheme="majorHAnsi" w:cs="Arial"/>
          <w:b/>
          <w:sz w:val="22"/>
        </w:rPr>
        <w:t>É</w:t>
      </w:r>
      <w:r w:rsidR="00C44A3A" w:rsidRPr="002B46DF">
        <w:rPr>
          <w:rFonts w:asciiTheme="majorHAnsi" w:hAnsiTheme="majorHAnsi" w:cs="Arial"/>
          <w:b/>
          <w:sz w:val="22"/>
        </w:rPr>
        <w:t>conomie sociale, s</w:t>
      </w:r>
      <w:r w:rsidR="0072378B">
        <w:rPr>
          <w:rFonts w:asciiTheme="majorHAnsi" w:hAnsiTheme="majorHAnsi" w:cs="Arial"/>
          <w:b/>
          <w:sz w:val="22"/>
        </w:rPr>
        <w:t>olidaire et responsable et Thibaut Guilluy, Haut-commissaire à l’emploi et à l’engagement des entreprises,</w:t>
      </w:r>
      <w:r>
        <w:rPr>
          <w:rFonts w:asciiTheme="majorHAnsi" w:hAnsiTheme="majorHAnsi" w:cs="Arial"/>
          <w:b/>
          <w:sz w:val="22"/>
        </w:rPr>
        <w:t xml:space="preserve"> </w:t>
      </w:r>
      <w:r w:rsidR="007477AD">
        <w:rPr>
          <w:rFonts w:asciiTheme="majorHAnsi" w:hAnsiTheme="majorHAnsi" w:cs="Arial"/>
          <w:b/>
          <w:sz w:val="22"/>
        </w:rPr>
        <w:t xml:space="preserve">ont annoncé </w:t>
      </w:r>
      <w:r w:rsidR="00C44A3A" w:rsidRPr="002B46DF">
        <w:rPr>
          <w:rFonts w:asciiTheme="majorHAnsi" w:hAnsiTheme="majorHAnsi" w:cs="Arial"/>
          <w:b/>
          <w:sz w:val="22"/>
        </w:rPr>
        <w:t xml:space="preserve">ce jour les quatre lauréats </w:t>
      </w:r>
      <w:r w:rsidR="009F7C53">
        <w:rPr>
          <w:rFonts w:asciiTheme="majorHAnsi" w:hAnsiTheme="majorHAnsi" w:cs="Arial"/>
          <w:b/>
          <w:sz w:val="22"/>
        </w:rPr>
        <w:t>des nouveaux contrats à impact « Innover pour accéder à l’emploi »</w:t>
      </w:r>
      <w:r w:rsidR="00A7190E">
        <w:rPr>
          <w:rFonts w:asciiTheme="majorHAnsi" w:hAnsiTheme="majorHAnsi" w:cs="Arial"/>
          <w:b/>
          <w:sz w:val="22"/>
        </w:rPr>
        <w:t>.</w:t>
      </w:r>
      <w:r w:rsidR="004306CC">
        <w:rPr>
          <w:rFonts w:asciiTheme="majorHAnsi" w:hAnsiTheme="majorHAnsi" w:cs="Arial"/>
          <w:b/>
          <w:sz w:val="22"/>
        </w:rPr>
        <w:t xml:space="preserve"> </w:t>
      </w:r>
      <w:r w:rsidR="009F7C53">
        <w:rPr>
          <w:rFonts w:asciiTheme="majorHAnsi" w:hAnsiTheme="majorHAnsi" w:cs="Arial"/>
          <w:b/>
          <w:sz w:val="22"/>
        </w:rPr>
        <w:t>Télémaque, Duo for a Job, Comme les autres et Messidor</w:t>
      </w:r>
      <w:r w:rsidR="004306CC">
        <w:rPr>
          <w:rFonts w:asciiTheme="majorHAnsi" w:hAnsiTheme="majorHAnsi" w:cs="Arial"/>
          <w:b/>
          <w:sz w:val="22"/>
        </w:rPr>
        <w:t xml:space="preserve"> sont les quatre structures éligibles à un financement pour déployer leurs activités pour faciliter l’accès à l’emploi</w:t>
      </w:r>
      <w:r w:rsidR="00A7190E">
        <w:rPr>
          <w:rFonts w:asciiTheme="majorHAnsi" w:hAnsiTheme="majorHAnsi" w:cs="Arial"/>
          <w:b/>
          <w:sz w:val="22"/>
        </w:rPr>
        <w:t xml:space="preserve"> aux personnes défavorisées</w:t>
      </w:r>
      <w:r w:rsidR="004306CC">
        <w:rPr>
          <w:rFonts w:asciiTheme="majorHAnsi" w:hAnsiTheme="majorHAnsi" w:cs="Arial"/>
          <w:b/>
          <w:sz w:val="22"/>
        </w:rPr>
        <w:t xml:space="preserve">. </w:t>
      </w:r>
    </w:p>
    <w:p w14:paraId="7650D607" w14:textId="77777777" w:rsidR="009B2D29" w:rsidRPr="002B46DF" w:rsidRDefault="009B2D29" w:rsidP="00880C3A">
      <w:pPr>
        <w:pStyle w:val="communiqu"/>
        <w:spacing w:after="0" w:line="276" w:lineRule="auto"/>
        <w:jc w:val="both"/>
        <w:rPr>
          <w:rFonts w:asciiTheme="majorHAnsi" w:hAnsiTheme="majorHAnsi" w:cs="Arial"/>
          <w:b/>
          <w:sz w:val="22"/>
        </w:rPr>
      </w:pPr>
    </w:p>
    <w:p w14:paraId="162FCF19" w14:textId="44516FAE" w:rsidR="00C44A3A" w:rsidRPr="002B46DF" w:rsidRDefault="00C44A3A" w:rsidP="00880C3A">
      <w:pPr>
        <w:spacing w:line="276" w:lineRule="auto"/>
        <w:jc w:val="both"/>
        <w:rPr>
          <w:rFonts w:ascii="Marianne" w:hAnsi="Marianne" w:cs="Arial"/>
          <w:sz w:val="22"/>
          <w:szCs w:val="22"/>
        </w:rPr>
      </w:pPr>
      <w:r w:rsidRPr="002B46DF">
        <w:rPr>
          <w:rFonts w:ascii="Marianne" w:hAnsi="Marianne" w:cs="Arial"/>
          <w:sz w:val="22"/>
          <w:szCs w:val="22"/>
        </w:rPr>
        <w:t xml:space="preserve">L’appel à manifestation d’intérêt </w:t>
      </w:r>
      <w:r w:rsidR="00297603" w:rsidRPr="002B46DF">
        <w:rPr>
          <w:rFonts w:ascii="Marianne" w:hAnsi="Marianne" w:cs="Arial"/>
          <w:sz w:val="22"/>
          <w:szCs w:val="22"/>
        </w:rPr>
        <w:t>pour les</w:t>
      </w:r>
      <w:r w:rsidRPr="002B46DF">
        <w:rPr>
          <w:rFonts w:ascii="Marianne" w:hAnsi="Marianne" w:cs="Arial"/>
          <w:sz w:val="22"/>
          <w:szCs w:val="22"/>
        </w:rPr>
        <w:t xml:space="preserve"> contrat</w:t>
      </w:r>
      <w:r w:rsidR="00297603" w:rsidRPr="002B46DF">
        <w:rPr>
          <w:rFonts w:ascii="Marianne" w:hAnsi="Marianne" w:cs="Arial"/>
          <w:sz w:val="22"/>
          <w:szCs w:val="22"/>
        </w:rPr>
        <w:t>s</w:t>
      </w:r>
      <w:r w:rsidRPr="002B46DF">
        <w:rPr>
          <w:rFonts w:ascii="Marianne" w:hAnsi="Marianne" w:cs="Arial"/>
          <w:sz w:val="22"/>
          <w:szCs w:val="22"/>
        </w:rPr>
        <w:t xml:space="preserve"> à impact «</w:t>
      </w:r>
      <w:r w:rsidR="00297603" w:rsidRPr="002B46DF">
        <w:rPr>
          <w:rFonts w:ascii="Marianne" w:hAnsi="Marianne" w:cs="Arial"/>
          <w:sz w:val="22"/>
          <w:szCs w:val="22"/>
        </w:rPr>
        <w:t xml:space="preserve"> </w:t>
      </w:r>
      <w:r w:rsidR="00555404">
        <w:rPr>
          <w:rFonts w:ascii="Marianne" w:hAnsi="Marianne" w:cs="Arial"/>
          <w:sz w:val="22"/>
          <w:szCs w:val="22"/>
        </w:rPr>
        <w:t>Innover pour l’accès à l’emploi</w:t>
      </w:r>
      <w:r w:rsidR="00297603" w:rsidRPr="002B46DF">
        <w:rPr>
          <w:rFonts w:ascii="Marianne" w:hAnsi="Marianne" w:cs="Arial"/>
          <w:sz w:val="22"/>
          <w:szCs w:val="22"/>
        </w:rPr>
        <w:t xml:space="preserve"> </w:t>
      </w:r>
      <w:r w:rsidRPr="002B46DF">
        <w:rPr>
          <w:rFonts w:ascii="Marianne" w:hAnsi="Marianne" w:cs="Arial"/>
          <w:sz w:val="22"/>
          <w:szCs w:val="22"/>
        </w:rPr>
        <w:t xml:space="preserve">» a été ouvert </w:t>
      </w:r>
      <w:r w:rsidR="00555404" w:rsidRPr="00555404">
        <w:rPr>
          <w:rFonts w:ascii="Marianne" w:hAnsi="Marianne" w:cs="Arial"/>
          <w:sz w:val="22"/>
          <w:szCs w:val="22"/>
        </w:rPr>
        <w:t>du 3 mars 2021 au 3 juin 2021</w:t>
      </w:r>
      <w:r w:rsidRPr="002B46DF">
        <w:rPr>
          <w:rFonts w:ascii="Marianne" w:hAnsi="Marianne" w:cs="Arial"/>
          <w:sz w:val="22"/>
          <w:szCs w:val="22"/>
        </w:rPr>
        <w:t xml:space="preserve">. Doté d’une enveloppe totale de </w:t>
      </w:r>
      <w:r w:rsidRPr="002B46DF">
        <w:rPr>
          <w:rFonts w:ascii="Marianne" w:hAnsi="Marianne" w:cs="Arial"/>
          <w:b/>
          <w:sz w:val="22"/>
          <w:szCs w:val="22"/>
        </w:rPr>
        <w:t>10 millions d’euros</w:t>
      </w:r>
      <w:r w:rsidR="004306CC">
        <w:rPr>
          <w:rFonts w:ascii="Marianne" w:hAnsi="Marianne" w:cs="Arial"/>
          <w:sz w:val="22"/>
          <w:szCs w:val="22"/>
        </w:rPr>
        <w:t>,</w:t>
      </w:r>
      <w:r w:rsidRPr="002B46DF">
        <w:rPr>
          <w:rFonts w:ascii="Marianne" w:hAnsi="Marianne" w:cs="Arial"/>
          <w:sz w:val="22"/>
          <w:szCs w:val="22"/>
        </w:rPr>
        <w:t xml:space="preserve"> il a fixé comme objectif </w:t>
      </w:r>
      <w:r w:rsidR="00E46F64">
        <w:rPr>
          <w:rFonts w:ascii="Marianne" w:hAnsi="Marianne" w:cs="Arial"/>
          <w:sz w:val="22"/>
          <w:szCs w:val="22"/>
        </w:rPr>
        <w:t>le financement de solutions innovantes</w:t>
      </w:r>
      <w:r w:rsidRPr="002B46DF">
        <w:rPr>
          <w:rFonts w:ascii="Marianne" w:hAnsi="Marianne" w:cs="Arial"/>
          <w:sz w:val="22"/>
          <w:szCs w:val="22"/>
        </w:rPr>
        <w:t xml:space="preserve"> </w:t>
      </w:r>
      <w:r w:rsidR="004306CC">
        <w:rPr>
          <w:rFonts w:ascii="Marianne" w:hAnsi="Marianne" w:cs="Arial"/>
          <w:sz w:val="22"/>
          <w:szCs w:val="22"/>
        </w:rPr>
        <w:t xml:space="preserve">pour lever les freins à l’emploi. </w:t>
      </w:r>
    </w:p>
    <w:p w14:paraId="4328A290" w14:textId="77777777" w:rsidR="00297603" w:rsidRPr="002B46DF" w:rsidRDefault="00297603" w:rsidP="00880C3A">
      <w:pPr>
        <w:spacing w:line="276" w:lineRule="auto"/>
        <w:jc w:val="both"/>
        <w:rPr>
          <w:rFonts w:ascii="Marianne" w:hAnsi="Marianne" w:cs="Arial"/>
          <w:sz w:val="22"/>
          <w:szCs w:val="22"/>
        </w:rPr>
      </w:pPr>
    </w:p>
    <w:p w14:paraId="1C29681D" w14:textId="72DDC171" w:rsidR="004306CC" w:rsidRDefault="00F17372" w:rsidP="00880C3A">
      <w:pPr>
        <w:spacing w:line="276" w:lineRule="auto"/>
        <w:jc w:val="both"/>
        <w:rPr>
          <w:rFonts w:ascii="Marianne" w:hAnsi="Marianne"/>
          <w:sz w:val="22"/>
          <w:szCs w:val="22"/>
        </w:rPr>
      </w:pPr>
      <w:r>
        <w:rPr>
          <w:rFonts w:ascii="Marianne" w:hAnsi="Marianne"/>
          <w:sz w:val="22"/>
          <w:szCs w:val="22"/>
        </w:rPr>
        <w:t>À</w:t>
      </w:r>
      <w:r w:rsidR="00C44A3A" w:rsidRPr="002B46DF">
        <w:rPr>
          <w:rFonts w:ascii="Marianne" w:hAnsi="Marianne"/>
          <w:sz w:val="22"/>
          <w:szCs w:val="22"/>
        </w:rPr>
        <w:t xml:space="preserve"> un moment où notre économie traverse une crise économique et</w:t>
      </w:r>
      <w:r w:rsidR="004306CC">
        <w:rPr>
          <w:rFonts w:ascii="Marianne" w:hAnsi="Marianne"/>
          <w:sz w:val="22"/>
          <w:szCs w:val="22"/>
        </w:rPr>
        <w:t xml:space="preserve"> sociale inédite, </w:t>
      </w:r>
      <w:r w:rsidR="00A7190E">
        <w:rPr>
          <w:rFonts w:ascii="Marianne" w:hAnsi="Marianne"/>
          <w:sz w:val="22"/>
          <w:szCs w:val="22"/>
        </w:rPr>
        <w:t>il s’agit d’</w:t>
      </w:r>
      <w:r w:rsidR="004306CC">
        <w:rPr>
          <w:rFonts w:ascii="Marianne" w:hAnsi="Marianne"/>
          <w:sz w:val="22"/>
          <w:szCs w:val="22"/>
        </w:rPr>
        <w:t>un signal</w:t>
      </w:r>
      <w:r w:rsidR="00C44A3A" w:rsidRPr="002B46DF">
        <w:rPr>
          <w:rFonts w:ascii="Marianne" w:hAnsi="Marianne"/>
          <w:sz w:val="22"/>
          <w:szCs w:val="22"/>
        </w:rPr>
        <w:t xml:space="preserve"> fort pour encourager l’émergence d’outils</w:t>
      </w:r>
      <w:r w:rsidR="001F42FA" w:rsidRPr="002B46DF">
        <w:rPr>
          <w:rFonts w:ascii="Marianne" w:hAnsi="Marianne"/>
          <w:sz w:val="22"/>
          <w:szCs w:val="22"/>
        </w:rPr>
        <w:t xml:space="preserve"> d’accompagnement</w:t>
      </w:r>
      <w:r w:rsidR="00C44A3A" w:rsidRPr="002B46DF">
        <w:rPr>
          <w:rFonts w:ascii="Marianne" w:hAnsi="Marianne"/>
          <w:sz w:val="22"/>
          <w:szCs w:val="22"/>
        </w:rPr>
        <w:t xml:space="preserve"> </w:t>
      </w:r>
      <w:r w:rsidR="004306CC">
        <w:rPr>
          <w:rFonts w:ascii="Marianne" w:hAnsi="Marianne"/>
          <w:sz w:val="22"/>
          <w:szCs w:val="22"/>
        </w:rPr>
        <w:t xml:space="preserve">complémentaires de l’action volontariste de l’Etat en la matière. Cet appel à </w:t>
      </w:r>
      <w:r w:rsidR="00AA445D">
        <w:rPr>
          <w:rFonts w:ascii="Marianne" w:hAnsi="Marianne"/>
          <w:sz w:val="22"/>
          <w:szCs w:val="22"/>
        </w:rPr>
        <w:t>manifestation d’intérêt</w:t>
      </w:r>
      <w:r w:rsidR="004306CC">
        <w:rPr>
          <w:rFonts w:ascii="Marianne" w:hAnsi="Marianne"/>
          <w:sz w:val="22"/>
          <w:szCs w:val="22"/>
        </w:rPr>
        <w:t xml:space="preserve"> </w:t>
      </w:r>
      <w:r w:rsidR="00C44A3A" w:rsidRPr="002B46DF">
        <w:rPr>
          <w:rFonts w:ascii="Marianne" w:hAnsi="Marianne"/>
          <w:sz w:val="22"/>
          <w:szCs w:val="22"/>
        </w:rPr>
        <w:t xml:space="preserve">a reçu </w:t>
      </w:r>
      <w:r w:rsidR="00E266CF">
        <w:rPr>
          <w:rFonts w:ascii="Marianne" w:hAnsi="Marianne"/>
          <w:sz w:val="22"/>
          <w:szCs w:val="22"/>
        </w:rPr>
        <w:t>25</w:t>
      </w:r>
      <w:r w:rsidR="00C44A3A" w:rsidRPr="002B46DF">
        <w:rPr>
          <w:rFonts w:ascii="Marianne" w:hAnsi="Marianne"/>
          <w:sz w:val="22"/>
          <w:szCs w:val="22"/>
        </w:rPr>
        <w:t xml:space="preserve"> candidatures</w:t>
      </w:r>
      <w:r w:rsidR="004306CC">
        <w:rPr>
          <w:rFonts w:ascii="Marianne" w:hAnsi="Marianne"/>
          <w:sz w:val="22"/>
          <w:szCs w:val="22"/>
        </w:rPr>
        <w:t xml:space="preserve">, témoignant du dynamisme des acteurs de terrain. </w:t>
      </w:r>
    </w:p>
    <w:p w14:paraId="56805635" w14:textId="77777777" w:rsidR="004306CC" w:rsidRDefault="004306CC" w:rsidP="00880C3A">
      <w:pPr>
        <w:spacing w:line="276" w:lineRule="auto"/>
        <w:jc w:val="both"/>
        <w:rPr>
          <w:rFonts w:ascii="Marianne" w:hAnsi="Marianne"/>
          <w:sz w:val="22"/>
          <w:szCs w:val="22"/>
        </w:rPr>
      </w:pPr>
    </w:p>
    <w:p w14:paraId="08F135CC" w14:textId="2C4D19AE" w:rsidR="00C44A3A" w:rsidRPr="002B46DF" w:rsidRDefault="004306CC" w:rsidP="00880C3A">
      <w:pPr>
        <w:spacing w:line="276" w:lineRule="auto"/>
        <w:jc w:val="both"/>
        <w:rPr>
          <w:rFonts w:ascii="Marianne" w:hAnsi="Marianne" w:cs="Arial"/>
          <w:sz w:val="22"/>
          <w:szCs w:val="22"/>
        </w:rPr>
      </w:pPr>
      <w:r>
        <w:rPr>
          <w:rFonts w:ascii="Marianne" w:hAnsi="Marianne"/>
          <w:sz w:val="22"/>
          <w:szCs w:val="22"/>
        </w:rPr>
        <w:t xml:space="preserve">Les quatre projets éligibles au dispositif de contrats à impact sont : </w:t>
      </w:r>
    </w:p>
    <w:p w14:paraId="275E5AB0" w14:textId="3BCC5668" w:rsidR="006003F4" w:rsidRPr="002B46DF" w:rsidRDefault="00E266CF" w:rsidP="00880C3A">
      <w:pPr>
        <w:pStyle w:val="TM2"/>
        <w:numPr>
          <w:ilvl w:val="0"/>
          <w:numId w:val="5"/>
        </w:numPr>
        <w:spacing w:after="0" w:line="276" w:lineRule="auto"/>
        <w:jc w:val="both"/>
        <w:rPr>
          <w:rFonts w:asciiTheme="majorHAnsi" w:hAnsiTheme="majorHAnsi" w:cstheme="minorBidi"/>
          <w:noProof w:val="0"/>
          <w:color w:val="auto"/>
          <w:sz w:val="22"/>
          <w:szCs w:val="22"/>
        </w:rPr>
      </w:pPr>
      <w:r>
        <w:rPr>
          <w:rFonts w:asciiTheme="majorHAnsi" w:hAnsiTheme="majorHAnsi" w:cstheme="minorBidi"/>
          <w:b/>
          <w:noProof w:val="0"/>
          <w:color w:val="auto"/>
          <w:sz w:val="22"/>
          <w:szCs w:val="22"/>
        </w:rPr>
        <w:t>Télémaque</w:t>
      </w:r>
      <w:r w:rsidR="003A5215" w:rsidRPr="002B46DF">
        <w:rPr>
          <w:rFonts w:asciiTheme="majorHAnsi" w:hAnsiTheme="majorHAnsi" w:cstheme="minorBidi"/>
          <w:b/>
          <w:noProof w:val="0"/>
          <w:color w:val="auto"/>
          <w:sz w:val="22"/>
          <w:szCs w:val="22"/>
        </w:rPr>
        <w:t>,</w:t>
      </w:r>
      <w:r w:rsidR="00C44A3A" w:rsidRPr="002B46DF">
        <w:rPr>
          <w:rFonts w:asciiTheme="majorHAnsi" w:hAnsiTheme="majorHAnsi" w:cstheme="minorBidi"/>
          <w:noProof w:val="0"/>
          <w:color w:val="auto"/>
          <w:sz w:val="22"/>
          <w:szCs w:val="22"/>
        </w:rPr>
        <w:t xml:space="preserve"> </w:t>
      </w:r>
      <w:r w:rsidR="004306CC">
        <w:rPr>
          <w:rFonts w:asciiTheme="majorHAnsi" w:hAnsiTheme="majorHAnsi" w:cstheme="minorBidi"/>
          <w:noProof w:val="0"/>
          <w:color w:val="auto"/>
          <w:sz w:val="22"/>
          <w:szCs w:val="22"/>
        </w:rPr>
        <w:t xml:space="preserve">association née en 2005, </w:t>
      </w:r>
      <w:r w:rsidR="00696AC6">
        <w:rPr>
          <w:rFonts w:asciiTheme="majorHAnsi" w:hAnsiTheme="majorHAnsi" w:cstheme="minorBidi"/>
          <w:noProof w:val="0"/>
          <w:color w:val="auto"/>
          <w:sz w:val="22"/>
          <w:szCs w:val="22"/>
        </w:rPr>
        <w:t xml:space="preserve">bénéficiera </w:t>
      </w:r>
      <w:r w:rsidR="00A515D0">
        <w:rPr>
          <w:rFonts w:asciiTheme="majorHAnsi" w:hAnsiTheme="majorHAnsi" w:cstheme="minorBidi"/>
          <w:noProof w:val="0"/>
          <w:color w:val="auto"/>
          <w:sz w:val="22"/>
          <w:szCs w:val="22"/>
        </w:rPr>
        <w:t>à la suite de la signature du contrat à impact,</w:t>
      </w:r>
      <w:r w:rsidR="00696AC6">
        <w:rPr>
          <w:rFonts w:asciiTheme="majorHAnsi" w:hAnsiTheme="majorHAnsi" w:cstheme="minorBidi"/>
          <w:noProof w:val="0"/>
          <w:color w:val="auto"/>
          <w:sz w:val="22"/>
          <w:szCs w:val="22"/>
        </w:rPr>
        <w:t xml:space="preserve"> </w:t>
      </w:r>
      <w:r w:rsidR="00162894" w:rsidRPr="002B46DF">
        <w:rPr>
          <w:rFonts w:asciiTheme="majorHAnsi" w:hAnsiTheme="majorHAnsi" w:cstheme="minorBidi"/>
          <w:noProof w:val="0"/>
          <w:color w:val="auto"/>
          <w:sz w:val="22"/>
          <w:szCs w:val="22"/>
        </w:rPr>
        <w:t xml:space="preserve">d’un </w:t>
      </w:r>
      <w:r w:rsidR="00162894" w:rsidRPr="00E266CF">
        <w:rPr>
          <w:rFonts w:asciiTheme="majorHAnsi" w:hAnsiTheme="majorHAnsi" w:cstheme="minorBidi"/>
          <w:b/>
          <w:noProof w:val="0"/>
          <w:color w:val="auto"/>
          <w:sz w:val="22"/>
          <w:szCs w:val="22"/>
        </w:rPr>
        <w:t>budget maximum de 3,1</w:t>
      </w:r>
      <w:r w:rsidR="00A515D0">
        <w:rPr>
          <w:rFonts w:asciiTheme="majorHAnsi" w:hAnsiTheme="majorHAnsi" w:cstheme="minorBidi"/>
          <w:b/>
          <w:noProof w:val="0"/>
          <w:color w:val="auto"/>
          <w:sz w:val="22"/>
          <w:szCs w:val="22"/>
        </w:rPr>
        <w:t xml:space="preserve"> </w:t>
      </w:r>
      <w:r w:rsidR="00162894" w:rsidRPr="00E266CF">
        <w:rPr>
          <w:rFonts w:asciiTheme="majorHAnsi" w:hAnsiTheme="majorHAnsi" w:cstheme="minorBidi"/>
          <w:b/>
          <w:noProof w:val="0"/>
          <w:color w:val="auto"/>
          <w:sz w:val="22"/>
          <w:szCs w:val="22"/>
        </w:rPr>
        <w:t>M€</w:t>
      </w:r>
      <w:r w:rsidR="00162894">
        <w:rPr>
          <w:rFonts w:asciiTheme="majorHAnsi" w:hAnsiTheme="majorHAnsi" w:cstheme="minorBidi"/>
          <w:noProof w:val="0"/>
          <w:color w:val="auto"/>
          <w:sz w:val="22"/>
          <w:szCs w:val="22"/>
        </w:rPr>
        <w:t xml:space="preserve"> de paiement au résultat </w:t>
      </w:r>
      <w:r w:rsidR="00C44A3A" w:rsidRPr="002B46DF">
        <w:rPr>
          <w:rFonts w:asciiTheme="majorHAnsi" w:hAnsiTheme="majorHAnsi" w:cstheme="minorBidi"/>
          <w:noProof w:val="0"/>
          <w:color w:val="auto"/>
          <w:sz w:val="22"/>
          <w:szCs w:val="22"/>
        </w:rPr>
        <w:t xml:space="preserve">pour </w:t>
      </w:r>
      <w:r>
        <w:rPr>
          <w:rFonts w:asciiTheme="majorHAnsi" w:hAnsiTheme="majorHAnsi" w:cstheme="minorBidi"/>
          <w:noProof w:val="0"/>
          <w:color w:val="auto"/>
          <w:sz w:val="22"/>
          <w:szCs w:val="22"/>
        </w:rPr>
        <w:t>d</w:t>
      </w:r>
      <w:r w:rsidR="004306CC">
        <w:rPr>
          <w:rFonts w:asciiTheme="majorHAnsi" w:hAnsiTheme="majorHAnsi" w:cstheme="minorBidi"/>
          <w:noProof w:val="0"/>
          <w:color w:val="auto"/>
          <w:sz w:val="22"/>
          <w:szCs w:val="22"/>
        </w:rPr>
        <w:t>évelopper l’employabilité</w:t>
      </w:r>
      <w:r w:rsidRPr="00E266CF">
        <w:rPr>
          <w:rFonts w:asciiTheme="majorHAnsi" w:hAnsiTheme="majorHAnsi" w:cstheme="minorBidi"/>
          <w:noProof w:val="0"/>
          <w:color w:val="auto"/>
          <w:sz w:val="22"/>
          <w:szCs w:val="22"/>
        </w:rPr>
        <w:t xml:space="preserve"> de jeunes issus de territoires fragiles</w:t>
      </w:r>
      <w:r>
        <w:rPr>
          <w:rFonts w:asciiTheme="majorHAnsi" w:hAnsiTheme="majorHAnsi" w:cstheme="minorBidi"/>
          <w:noProof w:val="0"/>
          <w:color w:val="auto"/>
          <w:sz w:val="22"/>
          <w:szCs w:val="22"/>
        </w:rPr>
        <w:t xml:space="preserve"> </w:t>
      </w:r>
      <w:r w:rsidR="008B1CC1">
        <w:rPr>
          <w:rFonts w:asciiTheme="majorHAnsi" w:hAnsiTheme="majorHAnsi" w:cstheme="minorBidi"/>
          <w:noProof w:val="0"/>
          <w:color w:val="auto"/>
          <w:sz w:val="22"/>
          <w:szCs w:val="22"/>
        </w:rPr>
        <w:t xml:space="preserve">à travers un système de double mentorat « école – entreprise » </w:t>
      </w:r>
      <w:r>
        <w:rPr>
          <w:rFonts w:asciiTheme="majorHAnsi" w:hAnsiTheme="majorHAnsi" w:cstheme="minorBidi"/>
          <w:noProof w:val="0"/>
          <w:color w:val="auto"/>
          <w:sz w:val="22"/>
          <w:szCs w:val="22"/>
        </w:rPr>
        <w:t>dans 4 régions</w:t>
      </w:r>
      <w:r w:rsidR="00162894">
        <w:rPr>
          <w:rFonts w:asciiTheme="majorHAnsi" w:hAnsiTheme="majorHAnsi" w:cstheme="minorBidi"/>
          <w:noProof w:val="0"/>
          <w:color w:val="auto"/>
          <w:sz w:val="22"/>
          <w:szCs w:val="22"/>
        </w:rPr>
        <w:t xml:space="preserve"> sur une durée totale de</w:t>
      </w:r>
      <w:r w:rsidRPr="00E266CF">
        <w:rPr>
          <w:rFonts w:asciiTheme="majorHAnsi" w:hAnsiTheme="majorHAnsi" w:cstheme="minorBidi"/>
          <w:noProof w:val="0"/>
          <w:color w:val="auto"/>
          <w:sz w:val="22"/>
          <w:szCs w:val="22"/>
        </w:rPr>
        <w:t xml:space="preserve"> 6 ans.</w:t>
      </w:r>
    </w:p>
    <w:p w14:paraId="69C9CA22" w14:textId="322149B5" w:rsidR="006003F4" w:rsidRPr="002B46DF" w:rsidRDefault="00E266CF" w:rsidP="00880C3A">
      <w:pPr>
        <w:pStyle w:val="TM2"/>
        <w:numPr>
          <w:ilvl w:val="0"/>
          <w:numId w:val="5"/>
        </w:numPr>
        <w:spacing w:after="0" w:line="276" w:lineRule="auto"/>
        <w:jc w:val="both"/>
        <w:rPr>
          <w:rFonts w:asciiTheme="majorHAnsi" w:hAnsiTheme="majorHAnsi" w:cstheme="minorBidi"/>
          <w:noProof w:val="0"/>
          <w:color w:val="auto"/>
          <w:sz w:val="22"/>
          <w:szCs w:val="22"/>
        </w:rPr>
      </w:pPr>
      <w:r>
        <w:rPr>
          <w:rFonts w:asciiTheme="majorHAnsi" w:hAnsiTheme="majorHAnsi" w:cstheme="minorBidi"/>
          <w:b/>
          <w:noProof w:val="0"/>
          <w:color w:val="auto"/>
          <w:sz w:val="22"/>
          <w:szCs w:val="22"/>
        </w:rPr>
        <w:t>Duo for a Job</w:t>
      </w:r>
      <w:r w:rsidR="006003F4" w:rsidRPr="002B46DF">
        <w:rPr>
          <w:rFonts w:asciiTheme="majorHAnsi" w:hAnsiTheme="majorHAnsi" w:cstheme="minorBidi"/>
          <w:noProof w:val="0"/>
          <w:color w:val="auto"/>
          <w:sz w:val="22"/>
          <w:szCs w:val="22"/>
        </w:rPr>
        <w:t xml:space="preserve">, </w:t>
      </w:r>
      <w:r w:rsidR="00696AC6">
        <w:rPr>
          <w:rFonts w:asciiTheme="majorHAnsi" w:hAnsiTheme="majorHAnsi" w:cstheme="minorBidi"/>
          <w:noProof w:val="0"/>
          <w:color w:val="auto"/>
          <w:sz w:val="22"/>
          <w:szCs w:val="22"/>
        </w:rPr>
        <w:t>structure</w:t>
      </w:r>
      <w:r w:rsidR="006003F4" w:rsidRPr="002B46DF">
        <w:rPr>
          <w:rFonts w:asciiTheme="majorHAnsi" w:hAnsiTheme="majorHAnsi" w:cstheme="minorBidi"/>
          <w:noProof w:val="0"/>
          <w:color w:val="auto"/>
          <w:sz w:val="22"/>
          <w:szCs w:val="22"/>
        </w:rPr>
        <w:t xml:space="preserve"> </w:t>
      </w:r>
      <w:r w:rsidR="0047591A">
        <w:rPr>
          <w:rFonts w:asciiTheme="majorHAnsi" w:hAnsiTheme="majorHAnsi" w:cstheme="minorBidi"/>
          <w:noProof w:val="0"/>
          <w:color w:val="auto"/>
          <w:sz w:val="22"/>
          <w:szCs w:val="22"/>
        </w:rPr>
        <w:t xml:space="preserve">permettant </w:t>
      </w:r>
      <w:r>
        <w:rPr>
          <w:rFonts w:asciiTheme="majorHAnsi" w:hAnsiTheme="majorHAnsi" w:cstheme="minorBidi"/>
          <w:noProof w:val="0"/>
          <w:color w:val="auto"/>
          <w:sz w:val="22"/>
          <w:szCs w:val="22"/>
        </w:rPr>
        <w:t>l’insertion de</w:t>
      </w:r>
      <w:r w:rsidRPr="00E266CF">
        <w:rPr>
          <w:rFonts w:asciiTheme="majorHAnsi" w:hAnsiTheme="majorHAnsi" w:cstheme="minorBidi"/>
          <w:noProof w:val="0"/>
          <w:color w:val="auto"/>
          <w:sz w:val="22"/>
          <w:szCs w:val="22"/>
        </w:rPr>
        <w:t xml:space="preserve"> jeunes </w:t>
      </w:r>
      <w:r>
        <w:rPr>
          <w:rFonts w:asciiTheme="majorHAnsi" w:hAnsiTheme="majorHAnsi" w:cstheme="minorBidi"/>
          <w:noProof w:val="0"/>
          <w:color w:val="auto"/>
          <w:sz w:val="22"/>
          <w:szCs w:val="22"/>
        </w:rPr>
        <w:t>réfugiés dans l’emploi</w:t>
      </w:r>
      <w:r w:rsidR="003D3619">
        <w:rPr>
          <w:rFonts w:asciiTheme="majorHAnsi" w:hAnsiTheme="majorHAnsi" w:cstheme="minorBidi"/>
          <w:noProof w:val="0"/>
          <w:color w:val="auto"/>
          <w:sz w:val="22"/>
          <w:szCs w:val="22"/>
        </w:rPr>
        <w:t xml:space="preserve"> dans 3 grandes villes</w:t>
      </w:r>
      <w:r>
        <w:rPr>
          <w:rFonts w:asciiTheme="majorHAnsi" w:hAnsiTheme="majorHAnsi" w:cstheme="minorBidi"/>
          <w:noProof w:val="0"/>
          <w:color w:val="auto"/>
          <w:sz w:val="22"/>
          <w:szCs w:val="22"/>
        </w:rPr>
        <w:t xml:space="preserve"> grâce à un système de mentorat</w:t>
      </w:r>
      <w:r w:rsidR="00162894">
        <w:rPr>
          <w:rFonts w:asciiTheme="majorHAnsi" w:hAnsiTheme="majorHAnsi" w:cstheme="minorBidi"/>
          <w:noProof w:val="0"/>
          <w:color w:val="auto"/>
          <w:sz w:val="22"/>
          <w:szCs w:val="22"/>
        </w:rPr>
        <w:t xml:space="preserve"> intergénérationnel et interculturel</w:t>
      </w:r>
      <w:r w:rsidR="006003F4" w:rsidRPr="002B46DF">
        <w:rPr>
          <w:rFonts w:asciiTheme="majorHAnsi" w:hAnsiTheme="majorHAnsi" w:cstheme="minorBidi"/>
          <w:noProof w:val="0"/>
          <w:color w:val="auto"/>
          <w:sz w:val="22"/>
          <w:szCs w:val="22"/>
        </w:rPr>
        <w:t xml:space="preserve">, </w:t>
      </w:r>
      <w:r w:rsidR="00162894">
        <w:rPr>
          <w:rFonts w:asciiTheme="majorHAnsi" w:hAnsiTheme="majorHAnsi" w:cstheme="minorBidi"/>
          <w:noProof w:val="0"/>
          <w:color w:val="auto"/>
          <w:sz w:val="22"/>
          <w:szCs w:val="22"/>
        </w:rPr>
        <w:t xml:space="preserve">sera </w:t>
      </w:r>
      <w:r w:rsidR="006003F4" w:rsidRPr="002B46DF">
        <w:rPr>
          <w:rFonts w:asciiTheme="majorHAnsi" w:hAnsiTheme="majorHAnsi" w:cstheme="minorBidi"/>
          <w:noProof w:val="0"/>
          <w:color w:val="auto"/>
          <w:sz w:val="22"/>
          <w:szCs w:val="22"/>
        </w:rPr>
        <w:t xml:space="preserve">doté d’un </w:t>
      </w:r>
      <w:r w:rsidR="006003F4" w:rsidRPr="003D3619">
        <w:rPr>
          <w:rFonts w:asciiTheme="majorHAnsi" w:hAnsiTheme="majorHAnsi" w:cstheme="minorBidi"/>
          <w:b/>
          <w:noProof w:val="0"/>
          <w:color w:val="auto"/>
          <w:sz w:val="22"/>
          <w:szCs w:val="22"/>
        </w:rPr>
        <w:t xml:space="preserve">budget maximum </w:t>
      </w:r>
      <w:r w:rsidR="003D3619" w:rsidRPr="003D3619">
        <w:rPr>
          <w:rFonts w:asciiTheme="majorHAnsi" w:hAnsiTheme="majorHAnsi" w:cstheme="minorBidi"/>
          <w:b/>
          <w:noProof w:val="0"/>
          <w:color w:val="auto"/>
          <w:sz w:val="22"/>
          <w:szCs w:val="22"/>
        </w:rPr>
        <w:t>de 2,8M€</w:t>
      </w:r>
      <w:r w:rsidR="003D3619" w:rsidRPr="003D3619">
        <w:rPr>
          <w:rFonts w:asciiTheme="majorHAnsi" w:hAnsiTheme="majorHAnsi" w:cstheme="minorBidi"/>
          <w:noProof w:val="0"/>
          <w:color w:val="auto"/>
          <w:sz w:val="22"/>
          <w:szCs w:val="22"/>
        </w:rPr>
        <w:t xml:space="preserve"> de paiement au résultat pour une durée totale du projet sur 4 ans</w:t>
      </w:r>
      <w:r w:rsidR="003D3619">
        <w:rPr>
          <w:rFonts w:asciiTheme="majorHAnsi" w:hAnsiTheme="majorHAnsi" w:cstheme="minorBidi"/>
          <w:noProof w:val="0"/>
          <w:color w:val="auto"/>
          <w:sz w:val="22"/>
          <w:szCs w:val="22"/>
        </w:rPr>
        <w:t>.</w:t>
      </w:r>
    </w:p>
    <w:p w14:paraId="7D5C5D07" w14:textId="63C791E0" w:rsidR="003A5215" w:rsidRPr="002B46DF" w:rsidRDefault="006003F4" w:rsidP="00880C3A">
      <w:pPr>
        <w:pStyle w:val="Paragraphedeliste"/>
        <w:numPr>
          <w:ilvl w:val="0"/>
          <w:numId w:val="5"/>
        </w:numPr>
        <w:spacing w:line="276" w:lineRule="auto"/>
        <w:jc w:val="both"/>
        <w:rPr>
          <w:rFonts w:asciiTheme="majorHAnsi" w:hAnsiTheme="majorHAnsi"/>
          <w:sz w:val="22"/>
          <w:szCs w:val="22"/>
        </w:rPr>
      </w:pPr>
      <w:r w:rsidRPr="002B46DF">
        <w:rPr>
          <w:rFonts w:asciiTheme="majorHAnsi" w:hAnsiTheme="majorHAnsi"/>
          <w:b/>
          <w:sz w:val="22"/>
          <w:szCs w:val="22"/>
        </w:rPr>
        <w:t>Comme les autres</w:t>
      </w:r>
      <w:r w:rsidRPr="002B46DF">
        <w:rPr>
          <w:rFonts w:asciiTheme="majorHAnsi" w:hAnsiTheme="majorHAnsi"/>
          <w:sz w:val="22"/>
          <w:szCs w:val="22"/>
        </w:rPr>
        <w:t>,</w:t>
      </w:r>
      <w:r w:rsidR="00880C3A">
        <w:rPr>
          <w:rFonts w:asciiTheme="majorHAnsi" w:hAnsiTheme="majorHAnsi"/>
          <w:sz w:val="22"/>
          <w:szCs w:val="22"/>
        </w:rPr>
        <w:t xml:space="preserve"> association</w:t>
      </w:r>
      <w:r w:rsidRPr="002B46DF">
        <w:rPr>
          <w:rFonts w:asciiTheme="majorHAnsi" w:hAnsiTheme="majorHAnsi"/>
          <w:sz w:val="22"/>
          <w:szCs w:val="22"/>
        </w:rPr>
        <w:t xml:space="preserve"> </w:t>
      </w:r>
      <w:r w:rsidR="00880C3A">
        <w:rPr>
          <w:rFonts w:asciiTheme="majorHAnsi" w:hAnsiTheme="majorHAnsi"/>
          <w:sz w:val="22"/>
          <w:szCs w:val="22"/>
        </w:rPr>
        <w:t xml:space="preserve">créée en 2011, bénéficiera d’un </w:t>
      </w:r>
      <w:r w:rsidR="00880C3A" w:rsidRPr="00540778">
        <w:rPr>
          <w:rFonts w:asciiTheme="majorHAnsi" w:hAnsiTheme="majorHAnsi"/>
          <w:b/>
          <w:sz w:val="22"/>
          <w:szCs w:val="22"/>
        </w:rPr>
        <w:t>budget maximum de 1,4M€</w:t>
      </w:r>
      <w:r w:rsidR="00880C3A" w:rsidRPr="002B46DF">
        <w:rPr>
          <w:rFonts w:asciiTheme="majorHAnsi" w:hAnsiTheme="majorHAnsi"/>
          <w:sz w:val="22"/>
          <w:szCs w:val="22"/>
        </w:rPr>
        <w:t xml:space="preserve"> de paiement au </w:t>
      </w:r>
      <w:r w:rsidR="0047591A" w:rsidRPr="002B46DF">
        <w:rPr>
          <w:rFonts w:asciiTheme="majorHAnsi" w:hAnsiTheme="majorHAnsi"/>
          <w:sz w:val="22"/>
          <w:szCs w:val="22"/>
        </w:rPr>
        <w:t>résultat</w:t>
      </w:r>
      <w:r w:rsidR="0047591A">
        <w:rPr>
          <w:rFonts w:asciiTheme="majorHAnsi" w:hAnsiTheme="majorHAnsi"/>
          <w:sz w:val="22"/>
          <w:szCs w:val="22"/>
        </w:rPr>
        <w:t xml:space="preserve"> pour</w:t>
      </w:r>
      <w:r w:rsidRPr="002B46DF">
        <w:rPr>
          <w:rFonts w:asciiTheme="majorHAnsi" w:hAnsiTheme="majorHAnsi"/>
          <w:sz w:val="22"/>
          <w:szCs w:val="22"/>
        </w:rPr>
        <w:t xml:space="preserve"> </w:t>
      </w:r>
      <w:r w:rsidR="00880C3A">
        <w:rPr>
          <w:rFonts w:asciiTheme="majorHAnsi" w:hAnsiTheme="majorHAnsi"/>
          <w:sz w:val="22"/>
          <w:szCs w:val="22"/>
        </w:rPr>
        <w:t>développer l’insertion professionnelle</w:t>
      </w:r>
      <w:r w:rsidRPr="002B46DF">
        <w:rPr>
          <w:rFonts w:asciiTheme="majorHAnsi" w:hAnsiTheme="majorHAnsi"/>
          <w:sz w:val="22"/>
          <w:szCs w:val="22"/>
        </w:rPr>
        <w:t xml:space="preserve"> des personnes en situation de handicap</w:t>
      </w:r>
      <w:r w:rsidR="00880C3A">
        <w:rPr>
          <w:rFonts w:asciiTheme="majorHAnsi" w:hAnsiTheme="majorHAnsi"/>
          <w:sz w:val="22"/>
          <w:szCs w:val="22"/>
        </w:rPr>
        <w:t xml:space="preserve"> à travers un accompagnement par le sport et les sensations fortes</w:t>
      </w:r>
      <w:r w:rsidRPr="002B46DF">
        <w:rPr>
          <w:rFonts w:asciiTheme="majorHAnsi" w:hAnsiTheme="majorHAnsi"/>
          <w:sz w:val="22"/>
          <w:szCs w:val="22"/>
        </w:rPr>
        <w:t xml:space="preserve">, </w:t>
      </w:r>
      <w:r w:rsidR="00880C3A">
        <w:rPr>
          <w:rFonts w:asciiTheme="majorHAnsi" w:hAnsiTheme="majorHAnsi"/>
          <w:sz w:val="22"/>
          <w:szCs w:val="22"/>
        </w:rPr>
        <w:t>sur</w:t>
      </w:r>
      <w:r w:rsidRPr="002B46DF">
        <w:rPr>
          <w:rFonts w:asciiTheme="majorHAnsi" w:hAnsiTheme="majorHAnsi"/>
          <w:sz w:val="22"/>
          <w:szCs w:val="22"/>
        </w:rPr>
        <w:t xml:space="preserve"> une durée totale d</w:t>
      </w:r>
      <w:r w:rsidR="00A515D0">
        <w:rPr>
          <w:rFonts w:asciiTheme="majorHAnsi" w:hAnsiTheme="majorHAnsi"/>
          <w:sz w:val="22"/>
          <w:szCs w:val="22"/>
        </w:rPr>
        <w:t xml:space="preserve">e </w:t>
      </w:r>
      <w:r w:rsidRPr="002B46DF">
        <w:rPr>
          <w:rFonts w:asciiTheme="majorHAnsi" w:hAnsiTheme="majorHAnsi"/>
          <w:sz w:val="22"/>
          <w:szCs w:val="22"/>
        </w:rPr>
        <w:t>3 ans.</w:t>
      </w:r>
    </w:p>
    <w:p w14:paraId="5B69DE36" w14:textId="0F9D41A0" w:rsidR="006003F4" w:rsidRPr="002B46DF" w:rsidRDefault="003D3619" w:rsidP="00880C3A">
      <w:pPr>
        <w:pStyle w:val="Paragraphedeliste"/>
        <w:numPr>
          <w:ilvl w:val="0"/>
          <w:numId w:val="5"/>
        </w:numPr>
        <w:spacing w:line="276" w:lineRule="auto"/>
        <w:jc w:val="both"/>
        <w:rPr>
          <w:rFonts w:asciiTheme="majorHAnsi" w:hAnsiTheme="majorHAnsi"/>
          <w:sz w:val="22"/>
          <w:szCs w:val="22"/>
        </w:rPr>
      </w:pPr>
      <w:r>
        <w:rPr>
          <w:rFonts w:asciiTheme="majorHAnsi" w:hAnsiTheme="majorHAnsi"/>
          <w:b/>
          <w:sz w:val="22"/>
          <w:szCs w:val="22"/>
        </w:rPr>
        <w:t>Messidor</w:t>
      </w:r>
      <w:r w:rsidR="006003F4" w:rsidRPr="002B46DF">
        <w:rPr>
          <w:rFonts w:asciiTheme="majorHAnsi" w:hAnsiTheme="majorHAnsi"/>
          <w:sz w:val="22"/>
          <w:szCs w:val="22"/>
        </w:rPr>
        <w:t xml:space="preserve">, </w:t>
      </w:r>
      <w:r w:rsidR="00880C3A">
        <w:rPr>
          <w:rFonts w:asciiTheme="majorHAnsi" w:hAnsiTheme="majorHAnsi"/>
          <w:sz w:val="22"/>
          <w:szCs w:val="22"/>
        </w:rPr>
        <w:t xml:space="preserve">qui accompagne dans leur insertion professionnelle les personnes </w:t>
      </w:r>
      <w:r>
        <w:rPr>
          <w:rFonts w:asciiTheme="majorHAnsi" w:hAnsiTheme="majorHAnsi"/>
          <w:sz w:val="22"/>
          <w:szCs w:val="22"/>
        </w:rPr>
        <w:t xml:space="preserve">souffrant de troubles psychiques </w:t>
      </w:r>
      <w:r w:rsidR="00880C3A">
        <w:rPr>
          <w:rFonts w:asciiTheme="majorHAnsi" w:hAnsiTheme="majorHAnsi"/>
          <w:sz w:val="22"/>
          <w:szCs w:val="22"/>
        </w:rPr>
        <w:t>n’étant pas reconnues en leur qualité de </w:t>
      </w:r>
      <w:r>
        <w:rPr>
          <w:rFonts w:asciiTheme="majorHAnsi" w:hAnsiTheme="majorHAnsi"/>
          <w:sz w:val="22"/>
          <w:szCs w:val="22"/>
        </w:rPr>
        <w:t>travailleurs handicapés</w:t>
      </w:r>
      <w:r w:rsidR="00540778">
        <w:rPr>
          <w:rFonts w:asciiTheme="majorHAnsi" w:hAnsiTheme="majorHAnsi"/>
          <w:sz w:val="22"/>
          <w:szCs w:val="22"/>
        </w:rPr>
        <w:t xml:space="preserve">, </w:t>
      </w:r>
      <w:r w:rsidR="00880C3A">
        <w:rPr>
          <w:rFonts w:asciiTheme="majorHAnsi" w:hAnsiTheme="majorHAnsi"/>
          <w:sz w:val="22"/>
          <w:szCs w:val="22"/>
        </w:rPr>
        <w:t xml:space="preserve">sera </w:t>
      </w:r>
      <w:r w:rsidR="00880C3A">
        <w:rPr>
          <w:rFonts w:asciiTheme="majorHAnsi" w:hAnsiTheme="majorHAnsi"/>
          <w:sz w:val="22"/>
          <w:szCs w:val="22"/>
        </w:rPr>
        <w:lastRenderedPageBreak/>
        <w:t xml:space="preserve">dotée </w:t>
      </w:r>
      <w:r w:rsidR="00880C3A" w:rsidRPr="002B46DF">
        <w:rPr>
          <w:rFonts w:asciiTheme="majorHAnsi" w:hAnsiTheme="majorHAnsi"/>
          <w:sz w:val="22"/>
          <w:szCs w:val="22"/>
        </w:rPr>
        <w:t>suite à la phase de contractualisation</w:t>
      </w:r>
      <w:r w:rsidR="00880C3A">
        <w:rPr>
          <w:rFonts w:asciiTheme="majorHAnsi" w:hAnsiTheme="majorHAnsi"/>
          <w:sz w:val="22"/>
          <w:szCs w:val="22"/>
        </w:rPr>
        <w:t xml:space="preserve"> d’un </w:t>
      </w:r>
      <w:r w:rsidR="00540778" w:rsidRPr="00540778">
        <w:rPr>
          <w:rFonts w:asciiTheme="majorHAnsi" w:hAnsiTheme="majorHAnsi"/>
          <w:b/>
          <w:sz w:val="22"/>
          <w:szCs w:val="22"/>
        </w:rPr>
        <w:t>budget maximum de 2,6</w:t>
      </w:r>
      <w:r w:rsidR="006003F4" w:rsidRPr="00540778">
        <w:rPr>
          <w:rFonts w:asciiTheme="majorHAnsi" w:hAnsiTheme="majorHAnsi"/>
          <w:b/>
          <w:sz w:val="22"/>
          <w:szCs w:val="22"/>
        </w:rPr>
        <w:t>M€</w:t>
      </w:r>
      <w:r w:rsidR="006003F4" w:rsidRPr="002B46DF">
        <w:rPr>
          <w:rFonts w:asciiTheme="majorHAnsi" w:hAnsiTheme="majorHAnsi"/>
          <w:sz w:val="22"/>
          <w:szCs w:val="22"/>
        </w:rPr>
        <w:t xml:space="preserve"> de paiement au résultat pour </w:t>
      </w:r>
      <w:r w:rsidR="00540778">
        <w:rPr>
          <w:rFonts w:asciiTheme="majorHAnsi" w:hAnsiTheme="majorHAnsi"/>
          <w:sz w:val="22"/>
          <w:szCs w:val="22"/>
        </w:rPr>
        <w:t>une durée totale du projet sur 5</w:t>
      </w:r>
      <w:r w:rsidR="00880C3A">
        <w:rPr>
          <w:rFonts w:asciiTheme="majorHAnsi" w:hAnsiTheme="majorHAnsi"/>
          <w:sz w:val="22"/>
          <w:szCs w:val="22"/>
        </w:rPr>
        <w:t xml:space="preserve"> ans.</w:t>
      </w:r>
    </w:p>
    <w:p w14:paraId="077EA373" w14:textId="77777777" w:rsidR="00C44A3A" w:rsidRPr="002B46DF" w:rsidRDefault="00C44A3A" w:rsidP="00880C3A">
      <w:pPr>
        <w:pStyle w:val="texte"/>
        <w:spacing w:after="0" w:line="276" w:lineRule="auto"/>
        <w:jc w:val="both"/>
        <w:rPr>
          <w:rFonts w:asciiTheme="majorHAnsi" w:hAnsiTheme="majorHAnsi"/>
          <w:sz w:val="22"/>
          <w:szCs w:val="22"/>
        </w:rPr>
      </w:pPr>
    </w:p>
    <w:p w14:paraId="774B4810" w14:textId="7A341750" w:rsidR="001B4D1B" w:rsidRPr="002B46DF" w:rsidRDefault="0050033C" w:rsidP="00880C3A">
      <w:pPr>
        <w:spacing w:line="276" w:lineRule="auto"/>
        <w:jc w:val="both"/>
        <w:rPr>
          <w:rFonts w:ascii="Marianne" w:eastAsia="Times New Roman" w:hAnsi="Marianne" w:cs="Arial"/>
          <w:sz w:val="22"/>
          <w:szCs w:val="22"/>
          <w:lang w:eastAsia="fr-FR"/>
        </w:rPr>
      </w:pPr>
      <w:r w:rsidRPr="002B46DF">
        <w:rPr>
          <w:rFonts w:asciiTheme="majorHAnsi" w:hAnsiTheme="majorHAnsi"/>
          <w:sz w:val="22"/>
          <w:szCs w:val="22"/>
        </w:rPr>
        <w:t xml:space="preserve">Pour </w:t>
      </w:r>
      <w:r w:rsidR="00D501E8">
        <w:rPr>
          <w:rFonts w:asciiTheme="majorHAnsi" w:hAnsiTheme="majorHAnsi"/>
          <w:sz w:val="22"/>
          <w:szCs w:val="22"/>
        </w:rPr>
        <w:t>Elisabeth Borne</w:t>
      </w:r>
      <w:r w:rsidRPr="002B46DF">
        <w:rPr>
          <w:rFonts w:ascii="Calibri" w:hAnsi="Calibri" w:cs="Calibri"/>
          <w:sz w:val="22"/>
          <w:szCs w:val="22"/>
        </w:rPr>
        <w:t> </w:t>
      </w:r>
      <w:r w:rsidRPr="002B46DF">
        <w:rPr>
          <w:rFonts w:asciiTheme="majorHAnsi" w:hAnsiTheme="majorHAnsi"/>
          <w:sz w:val="22"/>
          <w:szCs w:val="22"/>
        </w:rPr>
        <w:t>:</w:t>
      </w:r>
      <w:r w:rsidRPr="00AA445D">
        <w:rPr>
          <w:rFonts w:asciiTheme="majorHAnsi" w:hAnsiTheme="majorHAnsi"/>
          <w:i/>
          <w:sz w:val="22"/>
          <w:szCs w:val="22"/>
        </w:rPr>
        <w:t xml:space="preserve"> </w:t>
      </w:r>
      <w:r w:rsidR="001B4D1B" w:rsidRPr="00AA445D">
        <w:rPr>
          <w:rFonts w:asciiTheme="majorHAnsi" w:hAnsiTheme="majorHAnsi"/>
          <w:i/>
          <w:sz w:val="22"/>
          <w:szCs w:val="22"/>
        </w:rPr>
        <w:t>« </w:t>
      </w:r>
      <w:r w:rsidR="0047591A" w:rsidRPr="00AA445D">
        <w:rPr>
          <w:rFonts w:asciiTheme="majorHAnsi" w:hAnsiTheme="majorHAnsi"/>
          <w:i/>
          <w:sz w:val="22"/>
          <w:szCs w:val="22"/>
        </w:rPr>
        <w:t xml:space="preserve">Les associations lauréates et les solutions qu’elles proposent jouent un rôle majeur dans l’insertion professionnelle des personnes éloignées de l’emploi qu’elles accompagnent. Grâce aux contrats à impact, elles vont pouvoir changer d’échelle et ainsi venir en aide à davantage de personnes. Ces contrats sont une alliance efficace entre l’Etat et les acteurs privés au service de l’intérêt général </w:t>
      </w:r>
      <w:r w:rsidR="001B4D1B" w:rsidRPr="00AA445D">
        <w:rPr>
          <w:rFonts w:asciiTheme="majorHAnsi" w:hAnsiTheme="majorHAnsi"/>
          <w:i/>
          <w:sz w:val="22"/>
          <w:szCs w:val="22"/>
        </w:rPr>
        <w:t>»</w:t>
      </w:r>
      <w:r w:rsidR="001B4D1B" w:rsidRPr="002B46DF">
        <w:rPr>
          <w:rFonts w:ascii="Marianne" w:hAnsi="Marianne"/>
          <w:i/>
          <w:sz w:val="22"/>
          <w:szCs w:val="22"/>
        </w:rPr>
        <w:t xml:space="preserve"> </w:t>
      </w:r>
    </w:p>
    <w:p w14:paraId="6358073E" w14:textId="49EDA657" w:rsidR="0050033C" w:rsidRPr="002B46DF" w:rsidRDefault="001B4D1B" w:rsidP="00880C3A">
      <w:pPr>
        <w:spacing w:line="276" w:lineRule="auto"/>
        <w:jc w:val="both"/>
        <w:rPr>
          <w:rFonts w:asciiTheme="majorHAnsi" w:hAnsiTheme="majorHAnsi"/>
          <w:sz w:val="22"/>
          <w:szCs w:val="22"/>
        </w:rPr>
      </w:pPr>
      <w:r w:rsidRPr="002B46DF">
        <w:rPr>
          <w:rFonts w:asciiTheme="majorHAnsi" w:hAnsiTheme="majorHAnsi"/>
          <w:sz w:val="22"/>
          <w:szCs w:val="22"/>
        </w:rPr>
        <w:t xml:space="preserve"> </w:t>
      </w:r>
    </w:p>
    <w:p w14:paraId="431AB954" w14:textId="05E7FCCB" w:rsidR="00C44A3A" w:rsidRDefault="00C44A3A" w:rsidP="00880C3A">
      <w:pPr>
        <w:spacing w:line="276" w:lineRule="auto"/>
        <w:jc w:val="both"/>
        <w:rPr>
          <w:rFonts w:ascii="Marianne" w:eastAsia="Times New Roman" w:hAnsi="Marianne" w:cs="Arial"/>
          <w:sz w:val="22"/>
          <w:szCs w:val="22"/>
          <w:lang w:eastAsia="fr-FR"/>
        </w:rPr>
      </w:pPr>
      <w:r w:rsidRPr="002B46DF">
        <w:rPr>
          <w:rFonts w:asciiTheme="majorHAnsi" w:hAnsiTheme="majorHAnsi"/>
          <w:sz w:val="22"/>
          <w:szCs w:val="22"/>
        </w:rPr>
        <w:t>Pour Olivia Grégoire</w:t>
      </w:r>
      <w:r w:rsidR="001B4D1B">
        <w:rPr>
          <w:rFonts w:ascii="Calibri" w:hAnsi="Calibri" w:cs="Calibri"/>
          <w:sz w:val="22"/>
          <w:szCs w:val="22"/>
        </w:rPr>
        <w:t xml:space="preserve"> : </w:t>
      </w:r>
      <w:r w:rsidR="001B4D1B" w:rsidRPr="002B46DF">
        <w:rPr>
          <w:rFonts w:asciiTheme="majorHAnsi" w:hAnsiTheme="majorHAnsi"/>
          <w:sz w:val="22"/>
          <w:szCs w:val="22"/>
        </w:rPr>
        <w:t>«</w:t>
      </w:r>
      <w:r w:rsidR="001B4D1B" w:rsidRPr="002B46DF">
        <w:rPr>
          <w:rFonts w:ascii="Calibri" w:hAnsi="Calibri" w:cs="Calibri"/>
          <w:sz w:val="22"/>
          <w:szCs w:val="22"/>
        </w:rPr>
        <w:t> </w:t>
      </w:r>
      <w:r w:rsidR="00880C3A">
        <w:rPr>
          <w:rFonts w:asciiTheme="majorHAnsi" w:hAnsiTheme="majorHAnsi"/>
          <w:i/>
          <w:sz w:val="22"/>
          <w:szCs w:val="22"/>
        </w:rPr>
        <w:t xml:space="preserve">Qu’elles concernent le mentorat, la </w:t>
      </w:r>
      <w:r w:rsidR="00D501E8">
        <w:rPr>
          <w:rFonts w:asciiTheme="majorHAnsi" w:hAnsiTheme="majorHAnsi"/>
          <w:i/>
          <w:sz w:val="22"/>
          <w:szCs w:val="22"/>
        </w:rPr>
        <w:t xml:space="preserve">mobilité ou </w:t>
      </w:r>
      <w:r w:rsidR="00880C3A">
        <w:rPr>
          <w:rFonts w:asciiTheme="majorHAnsi" w:hAnsiTheme="majorHAnsi"/>
          <w:i/>
          <w:sz w:val="22"/>
          <w:szCs w:val="22"/>
        </w:rPr>
        <w:t>la meilleure</w:t>
      </w:r>
      <w:r w:rsidR="00CF1281">
        <w:rPr>
          <w:rFonts w:asciiTheme="majorHAnsi" w:hAnsiTheme="majorHAnsi"/>
          <w:i/>
          <w:sz w:val="22"/>
          <w:szCs w:val="22"/>
        </w:rPr>
        <w:t xml:space="preserve"> prise en compte des troubles de santé, les projets proposés par les 25 candidats constituent des innovations majeures avec un fort impact social.</w:t>
      </w:r>
      <w:r w:rsidR="00CF1281" w:rsidRPr="00CF1281">
        <w:rPr>
          <w:rFonts w:asciiTheme="majorHAnsi" w:hAnsiTheme="majorHAnsi"/>
          <w:i/>
          <w:iCs/>
          <w:sz w:val="22"/>
          <w:szCs w:val="22"/>
        </w:rPr>
        <w:t xml:space="preserve"> </w:t>
      </w:r>
      <w:r w:rsidR="00880C3A">
        <w:rPr>
          <w:rFonts w:asciiTheme="majorHAnsi" w:hAnsiTheme="majorHAnsi"/>
          <w:i/>
          <w:iCs/>
          <w:sz w:val="22"/>
          <w:szCs w:val="22"/>
        </w:rPr>
        <w:t xml:space="preserve">Ces structures démontrent le dynamisme des solutions pour l’accès à l’emploi </w:t>
      </w:r>
      <w:r w:rsidR="00CF1281">
        <w:rPr>
          <w:rFonts w:asciiTheme="majorHAnsi" w:hAnsiTheme="majorHAnsi"/>
          <w:i/>
          <w:iCs/>
          <w:sz w:val="22"/>
          <w:szCs w:val="22"/>
        </w:rPr>
        <w:t xml:space="preserve">et </w:t>
      </w:r>
      <w:r w:rsidR="00880C3A">
        <w:rPr>
          <w:rFonts w:asciiTheme="majorHAnsi" w:hAnsiTheme="majorHAnsi"/>
          <w:i/>
          <w:iCs/>
          <w:sz w:val="22"/>
          <w:szCs w:val="22"/>
        </w:rPr>
        <w:t xml:space="preserve">constituent un vivier </w:t>
      </w:r>
      <w:r w:rsidR="00CF1281">
        <w:rPr>
          <w:rFonts w:asciiTheme="majorHAnsi" w:hAnsiTheme="majorHAnsi"/>
          <w:i/>
          <w:iCs/>
          <w:sz w:val="22"/>
          <w:szCs w:val="22"/>
        </w:rPr>
        <w:t>pour</w:t>
      </w:r>
      <w:r w:rsidR="00A169E7">
        <w:rPr>
          <w:rFonts w:asciiTheme="majorHAnsi" w:hAnsiTheme="majorHAnsi"/>
          <w:i/>
          <w:iCs/>
          <w:sz w:val="22"/>
          <w:szCs w:val="22"/>
        </w:rPr>
        <w:t xml:space="preserve"> </w:t>
      </w:r>
      <w:r w:rsidR="00880C3A">
        <w:rPr>
          <w:rFonts w:asciiTheme="majorHAnsi" w:hAnsiTheme="majorHAnsi"/>
          <w:i/>
          <w:iCs/>
          <w:sz w:val="22"/>
          <w:szCs w:val="22"/>
        </w:rPr>
        <w:t>de</w:t>
      </w:r>
      <w:r w:rsidR="00CF1281">
        <w:rPr>
          <w:rFonts w:asciiTheme="majorHAnsi" w:hAnsiTheme="majorHAnsi"/>
          <w:i/>
          <w:iCs/>
          <w:sz w:val="22"/>
          <w:szCs w:val="22"/>
        </w:rPr>
        <w:t xml:space="preserve"> futurs contrats à impact</w:t>
      </w:r>
      <w:r w:rsidR="00CF1281" w:rsidRPr="00D501E8">
        <w:rPr>
          <w:rFonts w:asciiTheme="majorHAnsi" w:hAnsiTheme="majorHAnsi"/>
          <w:i/>
          <w:sz w:val="22"/>
          <w:szCs w:val="22"/>
        </w:rPr>
        <w:t xml:space="preserve">. </w:t>
      </w:r>
      <w:r w:rsidR="00CF1281" w:rsidRPr="00CF1281">
        <w:rPr>
          <w:rFonts w:asciiTheme="majorHAnsi" w:hAnsiTheme="majorHAnsi"/>
          <w:i/>
          <w:sz w:val="22"/>
          <w:szCs w:val="22"/>
        </w:rPr>
        <w:t>L’</w:t>
      </w:r>
      <w:r w:rsidR="00D501E8" w:rsidRPr="00CF1281">
        <w:rPr>
          <w:rFonts w:asciiTheme="majorHAnsi" w:hAnsiTheme="majorHAnsi"/>
          <w:i/>
          <w:sz w:val="22"/>
          <w:szCs w:val="22"/>
        </w:rPr>
        <w:t>engagement moral et financier de l’</w:t>
      </w:r>
      <w:r w:rsidR="00A169E7">
        <w:rPr>
          <w:rFonts w:asciiTheme="majorHAnsi" w:hAnsiTheme="majorHAnsi"/>
          <w:i/>
          <w:sz w:val="22"/>
          <w:szCs w:val="22"/>
        </w:rPr>
        <w:t xml:space="preserve">Etat auprès des 4 lauréats </w:t>
      </w:r>
      <w:r w:rsidR="00CF1281">
        <w:rPr>
          <w:rFonts w:asciiTheme="majorHAnsi" w:hAnsiTheme="majorHAnsi"/>
          <w:i/>
          <w:sz w:val="22"/>
          <w:szCs w:val="22"/>
        </w:rPr>
        <w:t>permettra un passage à l’</w:t>
      </w:r>
      <w:r w:rsidR="00A169E7">
        <w:rPr>
          <w:rFonts w:asciiTheme="majorHAnsi" w:hAnsiTheme="majorHAnsi"/>
          <w:i/>
          <w:sz w:val="22"/>
          <w:szCs w:val="22"/>
        </w:rPr>
        <w:t xml:space="preserve">échelle d’initiatives locales qui fonctionnent mais </w:t>
      </w:r>
      <w:r w:rsidR="00880C3A">
        <w:rPr>
          <w:rFonts w:asciiTheme="majorHAnsi" w:hAnsiTheme="majorHAnsi"/>
          <w:i/>
          <w:sz w:val="22"/>
          <w:szCs w:val="22"/>
        </w:rPr>
        <w:t>surtout</w:t>
      </w:r>
      <w:r w:rsidR="00CF1281">
        <w:rPr>
          <w:rFonts w:asciiTheme="majorHAnsi" w:hAnsiTheme="majorHAnsi"/>
          <w:i/>
          <w:sz w:val="22"/>
          <w:szCs w:val="22"/>
        </w:rPr>
        <w:t xml:space="preserve"> l’accompagnement </w:t>
      </w:r>
      <w:r w:rsidR="00880C3A">
        <w:rPr>
          <w:rFonts w:asciiTheme="majorHAnsi" w:hAnsiTheme="majorHAnsi"/>
          <w:i/>
          <w:sz w:val="22"/>
          <w:szCs w:val="22"/>
        </w:rPr>
        <w:t xml:space="preserve">concret </w:t>
      </w:r>
      <w:r w:rsidR="00CF1281">
        <w:rPr>
          <w:rFonts w:asciiTheme="majorHAnsi" w:hAnsiTheme="majorHAnsi"/>
          <w:i/>
          <w:sz w:val="22"/>
          <w:szCs w:val="22"/>
        </w:rPr>
        <w:t xml:space="preserve">de près de </w:t>
      </w:r>
      <w:r w:rsidR="00A169E7">
        <w:rPr>
          <w:rFonts w:asciiTheme="majorHAnsi" w:hAnsiTheme="majorHAnsi"/>
          <w:i/>
          <w:sz w:val="22"/>
          <w:szCs w:val="22"/>
        </w:rPr>
        <w:t>2</w:t>
      </w:r>
      <w:r w:rsidR="00A62CBC">
        <w:rPr>
          <w:rFonts w:asciiTheme="majorHAnsi" w:hAnsiTheme="majorHAnsi"/>
          <w:i/>
          <w:sz w:val="22"/>
          <w:szCs w:val="22"/>
        </w:rPr>
        <w:t xml:space="preserve"> </w:t>
      </w:r>
      <w:r w:rsidR="00A169E7">
        <w:rPr>
          <w:rFonts w:asciiTheme="majorHAnsi" w:hAnsiTheme="majorHAnsi"/>
          <w:i/>
          <w:sz w:val="22"/>
          <w:szCs w:val="22"/>
        </w:rPr>
        <w:t xml:space="preserve">500 personnes </w:t>
      </w:r>
      <w:r w:rsidR="00880C3A">
        <w:rPr>
          <w:rFonts w:asciiTheme="majorHAnsi" w:hAnsiTheme="majorHAnsi"/>
          <w:i/>
          <w:sz w:val="22"/>
          <w:szCs w:val="22"/>
        </w:rPr>
        <w:t>pendant les 3 à 6</w:t>
      </w:r>
      <w:r w:rsidR="00A169E7">
        <w:rPr>
          <w:rFonts w:asciiTheme="majorHAnsi" w:hAnsiTheme="majorHAnsi"/>
          <w:i/>
          <w:sz w:val="22"/>
          <w:szCs w:val="22"/>
        </w:rPr>
        <w:t xml:space="preserve"> années à venir.</w:t>
      </w:r>
      <w:r w:rsidR="00A169E7">
        <w:rPr>
          <w:rFonts w:asciiTheme="majorHAnsi" w:hAnsiTheme="majorHAnsi"/>
          <w:sz w:val="22"/>
          <w:szCs w:val="22"/>
        </w:rPr>
        <w:t> »</w:t>
      </w:r>
      <w:r w:rsidRPr="00CF1281">
        <w:rPr>
          <w:rFonts w:ascii="Marianne" w:eastAsia="Times New Roman" w:hAnsi="Marianne" w:cs="Arial"/>
          <w:sz w:val="22"/>
          <w:szCs w:val="22"/>
          <w:lang w:eastAsia="fr-FR"/>
        </w:rPr>
        <w:t xml:space="preserve"> </w:t>
      </w:r>
    </w:p>
    <w:p w14:paraId="7861DB77" w14:textId="77777777" w:rsidR="00A62CBC" w:rsidRPr="002B46DF" w:rsidRDefault="00A62CBC" w:rsidP="00880C3A">
      <w:pPr>
        <w:spacing w:line="276" w:lineRule="auto"/>
        <w:jc w:val="both"/>
        <w:rPr>
          <w:rFonts w:ascii="Marianne" w:eastAsia="Times New Roman" w:hAnsi="Marianne" w:cs="Arial"/>
          <w:sz w:val="22"/>
          <w:szCs w:val="22"/>
          <w:lang w:eastAsia="fr-FR"/>
        </w:rPr>
      </w:pPr>
    </w:p>
    <w:p w14:paraId="0E7D4F8F" w14:textId="3B6F4934" w:rsidR="00A62CBC" w:rsidRPr="002B46DF" w:rsidRDefault="00A62CBC" w:rsidP="00A62CBC">
      <w:pPr>
        <w:spacing w:line="276" w:lineRule="auto"/>
        <w:jc w:val="both"/>
        <w:rPr>
          <w:rFonts w:ascii="Marianne" w:eastAsia="Times New Roman" w:hAnsi="Marianne" w:cs="Arial"/>
          <w:sz w:val="22"/>
          <w:szCs w:val="22"/>
          <w:lang w:eastAsia="fr-FR"/>
        </w:rPr>
      </w:pPr>
      <w:r w:rsidRPr="002B46DF">
        <w:rPr>
          <w:rFonts w:asciiTheme="majorHAnsi" w:hAnsiTheme="majorHAnsi"/>
          <w:sz w:val="22"/>
          <w:szCs w:val="22"/>
        </w:rPr>
        <w:t xml:space="preserve">Pour </w:t>
      </w:r>
      <w:r>
        <w:rPr>
          <w:rFonts w:asciiTheme="majorHAnsi" w:hAnsiTheme="majorHAnsi"/>
          <w:sz w:val="22"/>
          <w:szCs w:val="22"/>
        </w:rPr>
        <w:t xml:space="preserve">Thibaut </w:t>
      </w:r>
      <w:proofErr w:type="spellStart"/>
      <w:r>
        <w:rPr>
          <w:rFonts w:asciiTheme="majorHAnsi" w:hAnsiTheme="majorHAnsi"/>
          <w:sz w:val="22"/>
          <w:szCs w:val="22"/>
        </w:rPr>
        <w:t>Guilluy</w:t>
      </w:r>
      <w:proofErr w:type="spellEnd"/>
      <w:r w:rsidRPr="002B46DF">
        <w:rPr>
          <w:rFonts w:ascii="Calibri" w:hAnsi="Calibri" w:cs="Calibri"/>
          <w:sz w:val="22"/>
          <w:szCs w:val="22"/>
        </w:rPr>
        <w:t> </w:t>
      </w:r>
      <w:r w:rsidRPr="002B46DF">
        <w:rPr>
          <w:rFonts w:asciiTheme="majorHAnsi" w:hAnsiTheme="majorHAnsi"/>
          <w:sz w:val="22"/>
          <w:szCs w:val="22"/>
        </w:rPr>
        <w:t xml:space="preserve">: </w:t>
      </w:r>
      <w:r w:rsidRPr="00AA445D">
        <w:rPr>
          <w:rFonts w:asciiTheme="majorHAnsi" w:hAnsiTheme="majorHAnsi"/>
          <w:i/>
          <w:sz w:val="22"/>
          <w:szCs w:val="22"/>
        </w:rPr>
        <w:t>« </w:t>
      </w:r>
      <w:r w:rsidR="00225C09" w:rsidRPr="00AA445D">
        <w:rPr>
          <w:rFonts w:asciiTheme="majorHAnsi" w:hAnsiTheme="majorHAnsi"/>
          <w:i/>
          <w:sz w:val="22"/>
          <w:szCs w:val="22"/>
        </w:rPr>
        <w:t xml:space="preserve">Les contrats à impact constituent un nouveau modèle de partenariat innovant dans lequel nous croyons profondément, particulièrement adapté à la recherche d’innovation dans l’accès à l’emploi. Les lauréats sélectionnés nous permettront d’accélérer la recherche de solutions dans le cadre de deux politiques publiques prioritaires : le déploiement d’un mentorat de qualité pour des publics nouveaux et l’insertion professionnelle des personnes en situation de handicap. </w:t>
      </w:r>
      <w:r w:rsidRPr="00AA445D">
        <w:rPr>
          <w:rFonts w:asciiTheme="majorHAnsi" w:hAnsiTheme="majorHAnsi"/>
          <w:i/>
          <w:sz w:val="22"/>
          <w:szCs w:val="22"/>
        </w:rPr>
        <w:t xml:space="preserve"> »</w:t>
      </w:r>
      <w:r w:rsidRPr="002B46DF">
        <w:rPr>
          <w:rFonts w:ascii="Marianne" w:hAnsi="Marianne"/>
          <w:i/>
          <w:sz w:val="22"/>
          <w:szCs w:val="22"/>
        </w:rPr>
        <w:t xml:space="preserve"> </w:t>
      </w:r>
    </w:p>
    <w:p w14:paraId="7344A341" w14:textId="77777777" w:rsidR="00C44A3A" w:rsidRDefault="00C44A3A" w:rsidP="00880C3A">
      <w:pPr>
        <w:pStyle w:val="texte"/>
        <w:spacing w:after="0" w:line="276" w:lineRule="auto"/>
        <w:jc w:val="both"/>
        <w:rPr>
          <w:rFonts w:asciiTheme="majorHAnsi" w:hAnsiTheme="majorHAnsi"/>
          <w:sz w:val="22"/>
          <w:szCs w:val="22"/>
        </w:rPr>
      </w:pPr>
    </w:p>
    <w:p w14:paraId="3BBFF48C" w14:textId="691D2CD6" w:rsidR="00880C3A" w:rsidRDefault="00880C3A" w:rsidP="00880C3A">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asciiTheme="majorHAnsi" w:hAnsiTheme="majorHAnsi"/>
          <w:iCs/>
          <w:sz w:val="22"/>
          <w:szCs w:val="22"/>
        </w:rPr>
      </w:pPr>
      <w:r>
        <w:rPr>
          <w:rFonts w:asciiTheme="majorHAnsi" w:hAnsiTheme="majorHAnsi"/>
          <w:iCs/>
          <w:sz w:val="22"/>
          <w:szCs w:val="22"/>
        </w:rPr>
        <w:t xml:space="preserve">Rappel du dispositif des contrats à impact : </w:t>
      </w:r>
    </w:p>
    <w:p w14:paraId="789E337F" w14:textId="414FA75F" w:rsidR="00880C3A" w:rsidRPr="00880C3A" w:rsidRDefault="00880C3A" w:rsidP="00880C3A">
      <w:pPr>
        <w:pBdr>
          <w:top w:val="single" w:sz="4" w:space="1" w:color="auto"/>
          <w:left w:val="single" w:sz="4" w:space="4" w:color="auto"/>
          <w:bottom w:val="single" w:sz="4" w:space="1" w:color="auto"/>
          <w:right w:val="single" w:sz="4" w:space="4" w:color="auto"/>
        </w:pBdr>
        <w:spacing w:before="100" w:beforeAutospacing="1" w:after="100" w:afterAutospacing="1" w:line="276" w:lineRule="auto"/>
        <w:jc w:val="both"/>
        <w:rPr>
          <w:rFonts w:asciiTheme="majorHAnsi" w:hAnsiTheme="majorHAnsi"/>
          <w:iCs/>
          <w:sz w:val="22"/>
          <w:szCs w:val="22"/>
        </w:rPr>
      </w:pPr>
      <w:r w:rsidRPr="00880C3A">
        <w:rPr>
          <w:rFonts w:asciiTheme="majorHAnsi" w:hAnsiTheme="majorHAnsi"/>
          <w:iCs/>
          <w:sz w:val="22"/>
          <w:szCs w:val="22"/>
        </w:rPr>
        <w:t>Les contrats à impact ont été relancés en septembre 2020 par Olivia Grégoire, secrétaire d'État auprès du ministre de l'Économie, des Finances et de la Relance, chargée de l'Économie sociale, solidaire et responsable. Ils représentent une forme inédite d’innovation entre secteur public et secteur privé afin de financer des projets d’envergure qui ont démontré leur impact local au plan social et environnemental. Le mécanisme du contrat à impact permet à l’Etat de faire passer à l’échelle les solutions portées par des structures de l’économie sociale et solidaire (associations, entrepreneurs sociaux, fondations, coopératives, mutuelles), en leur donnant la possibilité de s’adresser à de nouveaux publics ou territoires : le projet est financé par un ou des investisseurs privés qui sont remboursés par l’Etat en fonction de la réussite effective du projet, évaluée sur la base d’indicateurs définis en amont par les porteurs de projet, l’Etat et les investisseurs.</w:t>
      </w:r>
    </w:p>
    <w:p w14:paraId="5FFF5E5F" w14:textId="079A1252" w:rsidR="00DC3FD0" w:rsidRDefault="00DC3FD0" w:rsidP="00880C3A">
      <w:pPr>
        <w:pStyle w:val="texte"/>
        <w:spacing w:after="0" w:line="276" w:lineRule="auto"/>
        <w:jc w:val="both"/>
        <w:rPr>
          <w:rFonts w:asciiTheme="majorHAnsi" w:hAnsiTheme="majorHAnsi"/>
          <w:b/>
          <w:sz w:val="22"/>
          <w:szCs w:val="22"/>
          <w:u w:val="single"/>
        </w:rPr>
      </w:pPr>
    </w:p>
    <w:p w14:paraId="2767E5B1" w14:textId="77777777" w:rsidR="00DC3FD0" w:rsidRDefault="00DC3FD0" w:rsidP="00DC3FD0">
      <w:pPr>
        <w:pStyle w:val="texte"/>
        <w:spacing w:after="0" w:line="276" w:lineRule="auto"/>
        <w:jc w:val="both"/>
        <w:rPr>
          <w:rFonts w:asciiTheme="majorHAnsi" w:hAnsiTheme="majorHAnsi"/>
          <w:b/>
          <w:sz w:val="22"/>
          <w:szCs w:val="22"/>
          <w:u w:val="single"/>
        </w:rPr>
      </w:pPr>
      <w:r w:rsidRPr="002B46DF">
        <w:rPr>
          <w:rFonts w:asciiTheme="majorHAnsi" w:hAnsiTheme="majorHAnsi"/>
          <w:b/>
          <w:sz w:val="22"/>
          <w:szCs w:val="22"/>
          <w:u w:val="single"/>
        </w:rPr>
        <w:t>Contact</w:t>
      </w:r>
      <w:r>
        <w:rPr>
          <w:rFonts w:asciiTheme="majorHAnsi" w:hAnsiTheme="majorHAnsi"/>
          <w:b/>
          <w:sz w:val="22"/>
          <w:szCs w:val="22"/>
          <w:u w:val="single"/>
        </w:rPr>
        <w:t>s</w:t>
      </w:r>
      <w:r w:rsidRPr="002B46DF">
        <w:rPr>
          <w:rFonts w:asciiTheme="majorHAnsi" w:hAnsiTheme="majorHAnsi"/>
          <w:b/>
          <w:sz w:val="22"/>
          <w:szCs w:val="22"/>
          <w:u w:val="single"/>
        </w:rPr>
        <w:t xml:space="preserve"> presse</w:t>
      </w:r>
      <w:r w:rsidRPr="002B46DF">
        <w:rPr>
          <w:rFonts w:ascii="Calibri" w:hAnsi="Calibri" w:cs="Calibri"/>
          <w:b/>
          <w:sz w:val="22"/>
          <w:szCs w:val="22"/>
          <w:u w:val="single"/>
        </w:rPr>
        <w:t> </w:t>
      </w:r>
      <w:r w:rsidRPr="002B46DF">
        <w:rPr>
          <w:rFonts w:asciiTheme="majorHAnsi" w:hAnsiTheme="majorHAnsi"/>
          <w:b/>
          <w:sz w:val="22"/>
          <w:szCs w:val="22"/>
          <w:u w:val="single"/>
        </w:rPr>
        <w:t>:</w:t>
      </w:r>
    </w:p>
    <w:p w14:paraId="57E3806E" w14:textId="77777777" w:rsidR="00DC3FD0" w:rsidRPr="002B46DF" w:rsidRDefault="00DC3FD0" w:rsidP="00DC3FD0">
      <w:pPr>
        <w:pStyle w:val="texte"/>
        <w:spacing w:after="0" w:line="276" w:lineRule="auto"/>
        <w:jc w:val="both"/>
        <w:rPr>
          <w:rFonts w:asciiTheme="majorHAnsi" w:hAnsiTheme="majorHAnsi"/>
          <w:b/>
          <w:sz w:val="22"/>
          <w:szCs w:val="22"/>
          <w:u w:val="single"/>
        </w:rPr>
      </w:pPr>
    </w:p>
    <w:p w14:paraId="4DC2E097" w14:textId="77777777" w:rsidR="00DC3FD0" w:rsidRDefault="00DC3FD0" w:rsidP="00DC3FD0">
      <w:pPr>
        <w:pStyle w:val="texte"/>
        <w:numPr>
          <w:ilvl w:val="0"/>
          <w:numId w:val="7"/>
        </w:numPr>
        <w:spacing w:after="0" w:line="276" w:lineRule="auto"/>
        <w:jc w:val="both"/>
        <w:rPr>
          <w:rFonts w:asciiTheme="majorHAnsi" w:hAnsiTheme="majorHAnsi"/>
          <w:sz w:val="22"/>
          <w:szCs w:val="22"/>
        </w:rPr>
      </w:pPr>
      <w:r w:rsidRPr="00F91F41">
        <w:rPr>
          <w:rFonts w:asciiTheme="majorHAnsi" w:hAnsiTheme="majorHAnsi"/>
          <w:b/>
          <w:sz w:val="22"/>
          <w:szCs w:val="22"/>
        </w:rPr>
        <w:t>Secrétariat d’Etat chargée de l’Économie sociale, solidaire et responsable</w:t>
      </w:r>
      <w:r>
        <w:rPr>
          <w:rFonts w:asciiTheme="majorHAnsi" w:hAnsiTheme="majorHAnsi"/>
          <w:sz w:val="22"/>
          <w:szCs w:val="22"/>
        </w:rPr>
        <w:t xml:space="preserve"> : </w:t>
      </w:r>
    </w:p>
    <w:p w14:paraId="482ED885" w14:textId="77777777" w:rsidR="00DC3FD0" w:rsidRDefault="00DC3FD0" w:rsidP="00DC3FD0">
      <w:pPr>
        <w:pStyle w:val="texte"/>
        <w:spacing w:after="0" w:line="276" w:lineRule="auto"/>
        <w:ind w:firstLine="360"/>
        <w:jc w:val="both"/>
        <w:rPr>
          <w:rStyle w:val="Lienhypertexte"/>
          <w:rFonts w:asciiTheme="majorHAnsi" w:hAnsiTheme="majorHAnsi"/>
          <w:sz w:val="22"/>
          <w:szCs w:val="22"/>
        </w:rPr>
      </w:pPr>
      <w:r w:rsidRPr="002B46DF">
        <w:rPr>
          <w:rFonts w:asciiTheme="majorHAnsi" w:hAnsiTheme="majorHAnsi"/>
          <w:sz w:val="22"/>
          <w:szCs w:val="22"/>
        </w:rPr>
        <w:t xml:space="preserve">01 53 18 45 40 – 06 78 19 75 06 </w:t>
      </w:r>
      <w:r>
        <w:rPr>
          <w:rFonts w:asciiTheme="majorHAnsi" w:hAnsiTheme="majorHAnsi"/>
          <w:sz w:val="22"/>
          <w:szCs w:val="22"/>
        </w:rPr>
        <w:t xml:space="preserve"> / </w:t>
      </w:r>
      <w:hyperlink r:id="rId9" w:history="1">
        <w:r w:rsidRPr="002B46DF">
          <w:rPr>
            <w:rStyle w:val="Lienhypertexte"/>
            <w:rFonts w:asciiTheme="majorHAnsi" w:hAnsiTheme="majorHAnsi"/>
            <w:sz w:val="22"/>
            <w:szCs w:val="22"/>
          </w:rPr>
          <w:t>presse.essr@cabinets.finances.gouv.fr</w:t>
        </w:r>
      </w:hyperlink>
    </w:p>
    <w:p w14:paraId="48355416" w14:textId="77777777" w:rsidR="00DC3FD0" w:rsidRDefault="00DC3FD0" w:rsidP="00DC3FD0">
      <w:pPr>
        <w:pStyle w:val="texte"/>
        <w:spacing w:after="0" w:line="276" w:lineRule="auto"/>
        <w:jc w:val="both"/>
        <w:rPr>
          <w:rFonts w:asciiTheme="majorHAnsi" w:hAnsiTheme="majorHAnsi"/>
          <w:sz w:val="22"/>
          <w:szCs w:val="22"/>
        </w:rPr>
      </w:pPr>
    </w:p>
    <w:p w14:paraId="40E7ADCD" w14:textId="77777777" w:rsidR="00DC3FD0" w:rsidRDefault="00DC3FD0" w:rsidP="00DC3FD0">
      <w:pPr>
        <w:pStyle w:val="texte"/>
        <w:numPr>
          <w:ilvl w:val="0"/>
          <w:numId w:val="8"/>
        </w:numPr>
        <w:spacing w:after="0" w:line="276" w:lineRule="auto"/>
        <w:jc w:val="both"/>
        <w:rPr>
          <w:rFonts w:asciiTheme="majorHAnsi" w:hAnsiTheme="majorHAnsi"/>
          <w:sz w:val="22"/>
          <w:szCs w:val="22"/>
        </w:rPr>
      </w:pPr>
      <w:r w:rsidRPr="00F91F41">
        <w:rPr>
          <w:rFonts w:asciiTheme="majorHAnsi" w:hAnsiTheme="majorHAnsi"/>
          <w:b/>
          <w:sz w:val="22"/>
          <w:szCs w:val="22"/>
        </w:rPr>
        <w:t>Haut-commissariat à l’emploi et à l’engagement des entreprises</w:t>
      </w:r>
      <w:r>
        <w:rPr>
          <w:rFonts w:asciiTheme="majorHAnsi" w:hAnsiTheme="majorHAnsi"/>
          <w:sz w:val="22"/>
          <w:szCs w:val="22"/>
        </w:rPr>
        <w:t xml:space="preserve"> : </w:t>
      </w:r>
    </w:p>
    <w:p w14:paraId="13037B33" w14:textId="77777777" w:rsidR="00DC3FD0" w:rsidRDefault="00DC3FD0" w:rsidP="00DC3FD0">
      <w:pPr>
        <w:pStyle w:val="texte"/>
        <w:spacing w:after="0" w:line="276" w:lineRule="auto"/>
        <w:ind w:firstLine="360"/>
        <w:jc w:val="both"/>
        <w:rPr>
          <w:rFonts w:asciiTheme="majorHAnsi" w:hAnsiTheme="majorHAnsi"/>
          <w:sz w:val="22"/>
          <w:szCs w:val="22"/>
        </w:rPr>
      </w:pPr>
      <w:r w:rsidRPr="00B76164">
        <w:rPr>
          <w:rFonts w:asciiTheme="majorHAnsi" w:hAnsiTheme="majorHAnsi"/>
          <w:sz w:val="22"/>
          <w:szCs w:val="22"/>
        </w:rPr>
        <w:t>01 87 04 17 37</w:t>
      </w:r>
      <w:r>
        <w:rPr>
          <w:rFonts w:asciiTheme="majorHAnsi" w:hAnsiTheme="majorHAnsi"/>
          <w:sz w:val="22"/>
          <w:szCs w:val="22"/>
        </w:rPr>
        <w:t xml:space="preserve"> -  </w:t>
      </w:r>
      <w:r w:rsidRPr="00B76164">
        <w:rPr>
          <w:rFonts w:asciiTheme="majorHAnsi" w:hAnsiTheme="majorHAnsi"/>
          <w:sz w:val="22"/>
          <w:szCs w:val="22"/>
        </w:rPr>
        <w:t>07 64 09 04 85</w:t>
      </w:r>
      <w:r>
        <w:rPr>
          <w:rFonts w:asciiTheme="majorHAnsi" w:hAnsiTheme="majorHAnsi"/>
          <w:sz w:val="22"/>
          <w:szCs w:val="22"/>
        </w:rPr>
        <w:t xml:space="preserve"> /  </w:t>
      </w:r>
      <w:hyperlink r:id="rId10" w:history="1">
        <w:r w:rsidRPr="00002F32">
          <w:rPr>
            <w:rStyle w:val="Lienhypertexte"/>
            <w:rFonts w:asciiTheme="majorHAnsi" w:hAnsiTheme="majorHAnsi"/>
            <w:sz w:val="22"/>
            <w:szCs w:val="22"/>
          </w:rPr>
          <w:t>sec.hc3e@cab.travail.gouv.fr</w:t>
        </w:r>
      </w:hyperlink>
    </w:p>
    <w:p w14:paraId="255EE8A0" w14:textId="5C4A3F36" w:rsidR="003A4A92" w:rsidRPr="002B46DF" w:rsidRDefault="003A4A92" w:rsidP="00880C3A">
      <w:pPr>
        <w:pStyle w:val="texte"/>
        <w:spacing w:after="0" w:line="276" w:lineRule="auto"/>
        <w:jc w:val="both"/>
        <w:rPr>
          <w:rFonts w:asciiTheme="majorHAnsi" w:hAnsiTheme="majorHAnsi"/>
          <w:sz w:val="22"/>
          <w:szCs w:val="22"/>
        </w:rPr>
      </w:pPr>
    </w:p>
    <w:sectPr w:rsidR="003A4A92" w:rsidRPr="002B46DF" w:rsidSect="007E2F64">
      <w:footerReference w:type="default" r:id="rId11"/>
      <w:footerReference w:type="first" r:id="rId12"/>
      <w:pgSz w:w="11906" w:h="16838"/>
      <w:pgMar w:top="851" w:right="1417" w:bottom="1276" w:left="1417" w:header="284" w:footer="284"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7D2D8" w14:textId="77777777" w:rsidR="008E40B5" w:rsidRDefault="008E40B5">
      <w:pPr>
        <w:spacing w:line="240" w:lineRule="auto"/>
      </w:pPr>
      <w:r>
        <w:separator/>
      </w:r>
    </w:p>
  </w:endnote>
  <w:endnote w:type="continuationSeparator" w:id="0">
    <w:p w14:paraId="50A35B97" w14:textId="77777777" w:rsidR="008E40B5" w:rsidRDefault="008E40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Times New Roman"/>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Raleway">
    <w:altName w:val="Source Sans Pro"/>
    <w:charset w:val="00"/>
    <w:family w:val="swiss"/>
    <w:pitch w:val="variable"/>
    <w:sig w:usb0="00000001" w:usb1="5000205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42C51" w14:textId="77777777" w:rsidR="00520775" w:rsidRDefault="00AC789E">
    <w:pPr>
      <w:pStyle w:val="Pieddepage"/>
      <w:jc w:val="center"/>
      <w:rPr>
        <w:rFonts w:cs="Arial"/>
        <w:b/>
        <w:sz w:val="16"/>
        <w:szCs w:val="16"/>
      </w:rPr>
    </w:pPr>
    <w:r>
      <w:rPr>
        <w:rFonts w:cs="Arial"/>
        <w:b/>
        <w:sz w:val="16"/>
        <w:szCs w:val="16"/>
      </w:rPr>
      <w:t>2/2</w:t>
    </w:r>
  </w:p>
  <w:p w14:paraId="6494FB36" w14:textId="77777777" w:rsidR="00520775" w:rsidRDefault="005207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6386C" w14:textId="77777777" w:rsidR="00520775" w:rsidRDefault="00520775" w:rsidP="00CF4B39">
    <w:pPr>
      <w:pStyle w:val="Pieddepage"/>
    </w:pPr>
  </w:p>
  <w:p w14:paraId="289F5F34" w14:textId="77777777" w:rsidR="00520775" w:rsidRDefault="00520775">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5EF7F" w14:textId="77777777" w:rsidR="008E40B5" w:rsidRDefault="008E40B5">
      <w:pPr>
        <w:spacing w:line="240" w:lineRule="auto"/>
      </w:pPr>
      <w:r>
        <w:separator/>
      </w:r>
    </w:p>
  </w:footnote>
  <w:footnote w:type="continuationSeparator" w:id="0">
    <w:p w14:paraId="392E97BF" w14:textId="77777777" w:rsidR="008E40B5" w:rsidRDefault="008E40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5D70"/>
    <w:multiLevelType w:val="multilevel"/>
    <w:tmpl w:val="C1962B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7733BB2"/>
    <w:multiLevelType w:val="multilevel"/>
    <w:tmpl w:val="D172AB7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2D0E3738"/>
    <w:multiLevelType w:val="multilevel"/>
    <w:tmpl w:val="366E758C"/>
    <w:lvl w:ilvl="0">
      <w:start w:val="1"/>
      <w:numFmt w:val="bullet"/>
      <w:lvlText w:val=""/>
      <w:lvlJc w:val="left"/>
      <w:pPr>
        <w:ind w:left="2124" w:hanging="360"/>
      </w:pPr>
      <w:rPr>
        <w:rFonts w:ascii="Symbol" w:hAnsi="Symbol" w:cs="Symbol" w:hint="default"/>
      </w:rPr>
    </w:lvl>
    <w:lvl w:ilvl="1">
      <w:start w:val="1"/>
      <w:numFmt w:val="bullet"/>
      <w:lvlText w:val="o"/>
      <w:lvlJc w:val="left"/>
      <w:pPr>
        <w:ind w:left="2844" w:hanging="360"/>
      </w:pPr>
      <w:rPr>
        <w:rFonts w:ascii="Courier New" w:hAnsi="Courier New" w:cs="Courier New" w:hint="default"/>
      </w:rPr>
    </w:lvl>
    <w:lvl w:ilvl="2">
      <w:start w:val="1"/>
      <w:numFmt w:val="bullet"/>
      <w:lvlText w:val=""/>
      <w:lvlJc w:val="left"/>
      <w:pPr>
        <w:ind w:left="3564" w:hanging="360"/>
      </w:pPr>
      <w:rPr>
        <w:rFonts w:ascii="Wingdings" w:hAnsi="Wingdings" w:cs="Wingdings" w:hint="default"/>
      </w:rPr>
    </w:lvl>
    <w:lvl w:ilvl="3">
      <w:start w:val="1"/>
      <w:numFmt w:val="bullet"/>
      <w:lvlText w:val=""/>
      <w:lvlJc w:val="left"/>
      <w:pPr>
        <w:ind w:left="4284" w:hanging="360"/>
      </w:pPr>
      <w:rPr>
        <w:rFonts w:ascii="Symbol" w:hAnsi="Symbol" w:cs="Symbol" w:hint="default"/>
      </w:rPr>
    </w:lvl>
    <w:lvl w:ilvl="4">
      <w:start w:val="1"/>
      <w:numFmt w:val="bullet"/>
      <w:lvlText w:val="o"/>
      <w:lvlJc w:val="left"/>
      <w:pPr>
        <w:ind w:left="5004" w:hanging="360"/>
      </w:pPr>
      <w:rPr>
        <w:rFonts w:ascii="Courier New" w:hAnsi="Courier New" w:cs="Courier New" w:hint="default"/>
      </w:rPr>
    </w:lvl>
    <w:lvl w:ilvl="5">
      <w:start w:val="1"/>
      <w:numFmt w:val="bullet"/>
      <w:lvlText w:val=""/>
      <w:lvlJc w:val="left"/>
      <w:pPr>
        <w:ind w:left="5724" w:hanging="360"/>
      </w:pPr>
      <w:rPr>
        <w:rFonts w:ascii="Wingdings" w:hAnsi="Wingdings" w:cs="Wingdings" w:hint="default"/>
      </w:rPr>
    </w:lvl>
    <w:lvl w:ilvl="6">
      <w:start w:val="1"/>
      <w:numFmt w:val="bullet"/>
      <w:lvlText w:val=""/>
      <w:lvlJc w:val="left"/>
      <w:pPr>
        <w:ind w:left="6444" w:hanging="360"/>
      </w:pPr>
      <w:rPr>
        <w:rFonts w:ascii="Symbol" w:hAnsi="Symbol" w:cs="Symbol" w:hint="default"/>
      </w:rPr>
    </w:lvl>
    <w:lvl w:ilvl="7">
      <w:start w:val="1"/>
      <w:numFmt w:val="bullet"/>
      <w:lvlText w:val="o"/>
      <w:lvlJc w:val="left"/>
      <w:pPr>
        <w:ind w:left="7164" w:hanging="360"/>
      </w:pPr>
      <w:rPr>
        <w:rFonts w:ascii="Courier New" w:hAnsi="Courier New" w:cs="Courier New" w:hint="default"/>
      </w:rPr>
    </w:lvl>
    <w:lvl w:ilvl="8">
      <w:start w:val="1"/>
      <w:numFmt w:val="bullet"/>
      <w:lvlText w:val=""/>
      <w:lvlJc w:val="left"/>
      <w:pPr>
        <w:ind w:left="7884" w:hanging="360"/>
      </w:pPr>
      <w:rPr>
        <w:rFonts w:ascii="Wingdings" w:hAnsi="Wingdings" w:cs="Wingdings" w:hint="default"/>
      </w:rPr>
    </w:lvl>
  </w:abstractNum>
  <w:abstractNum w:abstractNumId="3" w15:restartNumberingAfterBreak="0">
    <w:nsid w:val="39F952A5"/>
    <w:multiLevelType w:val="hybridMultilevel"/>
    <w:tmpl w:val="6F8CB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4C2ADA"/>
    <w:multiLevelType w:val="hybridMultilevel"/>
    <w:tmpl w:val="D6D8CE04"/>
    <w:lvl w:ilvl="0" w:tplc="040C0001">
      <w:start w:val="1"/>
      <w:numFmt w:val="bullet"/>
      <w:lvlText w:val=""/>
      <w:lvlJc w:val="lef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5" w15:restartNumberingAfterBreak="0">
    <w:nsid w:val="65757C16"/>
    <w:multiLevelType w:val="hybridMultilevel"/>
    <w:tmpl w:val="3AC4F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B37CB6"/>
    <w:multiLevelType w:val="multilevel"/>
    <w:tmpl w:val="627EF694"/>
    <w:lvl w:ilvl="0">
      <w:start w:val="1"/>
      <w:numFmt w:val="none"/>
      <w:suff w:val="nothing"/>
      <w:lvlText w:val=""/>
      <w:lvlJc w:val="left"/>
      <w:pPr>
        <w:ind w:left="0" w:firstLine="0"/>
      </w:pPr>
    </w:lvl>
    <w:lvl w:ilvl="1">
      <w:start w:val="1"/>
      <w:numFmt w:val="none"/>
      <w:pStyle w:val="Titre2"/>
      <w:suff w:val="nothing"/>
      <w:lvlText w:val=""/>
      <w:lvlJc w:val="left"/>
      <w:pPr>
        <w:ind w:left="0" w:firstLine="0"/>
      </w:pPr>
    </w:lvl>
    <w:lvl w:ilvl="2">
      <w:start w:val="1"/>
      <w:numFmt w:val="decimal"/>
      <w:pStyle w:val="Titre3"/>
      <w:suff w:val="space"/>
      <w:lvlText w:val="%3."/>
      <w:lvlJc w:val="left"/>
      <w:pPr>
        <w:ind w:left="0" w:firstLine="0"/>
      </w:pPr>
    </w:lvl>
    <w:lvl w:ilvl="3">
      <w:start w:val="1"/>
      <w:numFmt w:val="decimal"/>
      <w:pStyle w:val="Titre4"/>
      <w:suff w:val="space"/>
      <w:lvlText w:val="%3.%4."/>
      <w:lvlJc w:val="left"/>
      <w:pPr>
        <w:ind w:left="0" w:firstLine="0"/>
      </w:pPr>
    </w:lvl>
    <w:lvl w:ilvl="4">
      <w:start w:val="1"/>
      <w:numFmt w:val="decimal"/>
      <w:pStyle w:val="Titre5"/>
      <w:lvlText w:val="%3.%4.%5"/>
      <w:lvlJc w:val="left"/>
      <w:pPr>
        <w:ind w:left="1008" w:hanging="1008"/>
      </w:pPr>
    </w:lvl>
    <w:lvl w:ilvl="5">
      <w:start w:val="1"/>
      <w:numFmt w:val="decimal"/>
      <w:pStyle w:val="Titre6"/>
      <w:lvlText w:val="%3.%4.%5.%6"/>
      <w:lvlJc w:val="left"/>
      <w:pPr>
        <w:ind w:left="1152" w:hanging="1152"/>
      </w:pPr>
    </w:lvl>
    <w:lvl w:ilvl="6">
      <w:start w:val="1"/>
      <w:numFmt w:val="decimal"/>
      <w:pStyle w:val="Titre7"/>
      <w:lvlText w:val="%3.%4.%5.%6.%7"/>
      <w:lvlJc w:val="left"/>
      <w:pPr>
        <w:ind w:left="1296" w:hanging="1296"/>
      </w:pPr>
    </w:lvl>
    <w:lvl w:ilvl="7">
      <w:start w:val="1"/>
      <w:numFmt w:val="decimal"/>
      <w:pStyle w:val="Titre8"/>
      <w:lvlText w:val="%3.%4.%5.%6.%7.%8"/>
      <w:lvlJc w:val="left"/>
      <w:pPr>
        <w:ind w:left="1440" w:hanging="1440"/>
      </w:pPr>
    </w:lvl>
    <w:lvl w:ilvl="8">
      <w:start w:val="1"/>
      <w:numFmt w:val="decimal"/>
      <w:pStyle w:val="Titre9"/>
      <w:lvlText w:val="%3.%4.%5.%6.%7.%8.%9"/>
      <w:lvlJc w:val="left"/>
      <w:pPr>
        <w:ind w:left="1584" w:hanging="1584"/>
      </w:pPr>
    </w:lvl>
  </w:abstractNum>
  <w:abstractNum w:abstractNumId="7" w15:restartNumberingAfterBreak="0">
    <w:nsid w:val="79FE5BDE"/>
    <w:multiLevelType w:val="hybridMultilevel"/>
    <w:tmpl w:val="34786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75"/>
    <w:rsid w:val="000250AA"/>
    <w:rsid w:val="00052269"/>
    <w:rsid w:val="000B72F3"/>
    <w:rsid w:val="000C0BFD"/>
    <w:rsid w:val="00162894"/>
    <w:rsid w:val="001B4D1B"/>
    <w:rsid w:val="001E5A89"/>
    <w:rsid w:val="001F42FA"/>
    <w:rsid w:val="002020C3"/>
    <w:rsid w:val="00210FCC"/>
    <w:rsid w:val="00225C09"/>
    <w:rsid w:val="00297603"/>
    <w:rsid w:val="002B46DF"/>
    <w:rsid w:val="002B574A"/>
    <w:rsid w:val="002C3B5C"/>
    <w:rsid w:val="002F2A34"/>
    <w:rsid w:val="00313F4F"/>
    <w:rsid w:val="0034137F"/>
    <w:rsid w:val="00347EDC"/>
    <w:rsid w:val="00355D4E"/>
    <w:rsid w:val="00377A7A"/>
    <w:rsid w:val="00392057"/>
    <w:rsid w:val="003A4A92"/>
    <w:rsid w:val="003A5215"/>
    <w:rsid w:val="003C725E"/>
    <w:rsid w:val="003D3619"/>
    <w:rsid w:val="003D726E"/>
    <w:rsid w:val="003E4CC1"/>
    <w:rsid w:val="003F621C"/>
    <w:rsid w:val="00423F94"/>
    <w:rsid w:val="004306CC"/>
    <w:rsid w:val="004745A9"/>
    <w:rsid w:val="0047591A"/>
    <w:rsid w:val="00475F80"/>
    <w:rsid w:val="004A4CCF"/>
    <w:rsid w:val="004B10A5"/>
    <w:rsid w:val="0050033C"/>
    <w:rsid w:val="00500552"/>
    <w:rsid w:val="00520775"/>
    <w:rsid w:val="00537896"/>
    <w:rsid w:val="00540778"/>
    <w:rsid w:val="00555404"/>
    <w:rsid w:val="005B235F"/>
    <w:rsid w:val="005E0B33"/>
    <w:rsid w:val="006003F4"/>
    <w:rsid w:val="00620B63"/>
    <w:rsid w:val="00626C13"/>
    <w:rsid w:val="0066638B"/>
    <w:rsid w:val="00666544"/>
    <w:rsid w:val="006902AC"/>
    <w:rsid w:val="00696AC6"/>
    <w:rsid w:val="006A2D60"/>
    <w:rsid w:val="006F2CEC"/>
    <w:rsid w:val="00713AAD"/>
    <w:rsid w:val="0072378B"/>
    <w:rsid w:val="007477AD"/>
    <w:rsid w:val="00755A23"/>
    <w:rsid w:val="007576B8"/>
    <w:rsid w:val="007603C1"/>
    <w:rsid w:val="00762643"/>
    <w:rsid w:val="007828CF"/>
    <w:rsid w:val="007A67EB"/>
    <w:rsid w:val="007E2F64"/>
    <w:rsid w:val="007E629B"/>
    <w:rsid w:val="007F5EED"/>
    <w:rsid w:val="00866D87"/>
    <w:rsid w:val="00880C3A"/>
    <w:rsid w:val="008B1CC1"/>
    <w:rsid w:val="008C1F3F"/>
    <w:rsid w:val="008E40B5"/>
    <w:rsid w:val="00941025"/>
    <w:rsid w:val="009A0E0C"/>
    <w:rsid w:val="009B2D29"/>
    <w:rsid w:val="009E5D62"/>
    <w:rsid w:val="009F7C53"/>
    <w:rsid w:val="00A169E7"/>
    <w:rsid w:val="00A515D0"/>
    <w:rsid w:val="00A621B9"/>
    <w:rsid w:val="00A62CBC"/>
    <w:rsid w:val="00A7190E"/>
    <w:rsid w:val="00A81895"/>
    <w:rsid w:val="00AA43BD"/>
    <w:rsid w:val="00AA445D"/>
    <w:rsid w:val="00AB11A2"/>
    <w:rsid w:val="00AC753F"/>
    <w:rsid w:val="00AC789E"/>
    <w:rsid w:val="00B122FD"/>
    <w:rsid w:val="00B2647C"/>
    <w:rsid w:val="00B513B0"/>
    <w:rsid w:val="00B57AEE"/>
    <w:rsid w:val="00BD29AC"/>
    <w:rsid w:val="00C44A3A"/>
    <w:rsid w:val="00C57AA4"/>
    <w:rsid w:val="00C7717C"/>
    <w:rsid w:val="00C7732A"/>
    <w:rsid w:val="00CA2B3B"/>
    <w:rsid w:val="00CC59FB"/>
    <w:rsid w:val="00CE6E26"/>
    <w:rsid w:val="00CF1281"/>
    <w:rsid w:val="00CF4B39"/>
    <w:rsid w:val="00D01560"/>
    <w:rsid w:val="00D119B3"/>
    <w:rsid w:val="00D249CF"/>
    <w:rsid w:val="00D501E8"/>
    <w:rsid w:val="00D617EF"/>
    <w:rsid w:val="00D72ACA"/>
    <w:rsid w:val="00DB3AA9"/>
    <w:rsid w:val="00DC3FD0"/>
    <w:rsid w:val="00E20ECA"/>
    <w:rsid w:val="00E21802"/>
    <w:rsid w:val="00E24D7A"/>
    <w:rsid w:val="00E266CF"/>
    <w:rsid w:val="00E46F64"/>
    <w:rsid w:val="00E53A38"/>
    <w:rsid w:val="00E85CE5"/>
    <w:rsid w:val="00E91965"/>
    <w:rsid w:val="00EA18DF"/>
    <w:rsid w:val="00EA1E8F"/>
    <w:rsid w:val="00EC1100"/>
    <w:rsid w:val="00EE39EA"/>
    <w:rsid w:val="00F1051A"/>
    <w:rsid w:val="00F17372"/>
    <w:rsid w:val="00F96E68"/>
    <w:rsid w:val="00FC700A"/>
  </w:rsids>
  <m:mathPr>
    <m:mathFont m:val="Cambria Math"/>
    <m:brkBin m:val="before"/>
    <m:brkBinSub m:val="--"/>
    <m:smallFrac m:val="0"/>
    <m:dispDef/>
    <m:lMargin m:val="0"/>
    <m:rMargin m:val="0"/>
    <m:defJc m:val="centerGroup"/>
    <m:wrapIndent m:val="1440"/>
    <m:intLim m:val="subSup"/>
    <m:naryLim m:val="undOvr"/>
  </m:mathPr>
  <w:themeFontLang w:val="fr-FR" w:eastAsia="zh-CN"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AC2C0F"/>
  <w15:docId w15:val="{29085A6A-6DD4-47AA-BF6D-18A0D252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6A"/>
    <w:pPr>
      <w:spacing w:line="240" w:lineRule="atLeast"/>
    </w:pPr>
    <w:rPr>
      <w:rFonts w:ascii="Arial" w:hAnsi="Arial"/>
    </w:rPr>
  </w:style>
  <w:style w:type="paragraph" w:styleId="Titre1">
    <w:name w:val="heading 1"/>
    <w:basedOn w:val="Normal"/>
    <w:next w:val="Normal"/>
    <w:link w:val="Titre1Car"/>
    <w:uiPriority w:val="9"/>
    <w:qFormat/>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uiPriority w:val="9"/>
    <w:semiHidden/>
    <w:qFormat/>
    <w:rsid w:val="00FA1E79"/>
    <w:pPr>
      <w:keepNext/>
      <w:keepLines/>
      <w:numPr>
        <w:ilvl w:val="1"/>
        <w:numId w:val="1"/>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1"/>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uiPriority w:val="9"/>
    <w:semiHidden/>
    <w:qFormat/>
    <w:rsid w:val="00FA1E79"/>
    <w:pPr>
      <w:keepNext/>
      <w:keepLines/>
      <w:numPr>
        <w:ilvl w:val="3"/>
        <w:numId w:val="1"/>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2019AB"/>
    <w:rPr>
      <w:sz w:val="20"/>
    </w:rPr>
  </w:style>
  <w:style w:type="character" w:customStyle="1" w:styleId="PieddepageCar">
    <w:name w:val="Pied de page Car"/>
    <w:basedOn w:val="Policepardfaut"/>
    <w:link w:val="Pieddepage"/>
    <w:uiPriority w:val="99"/>
    <w:qFormat/>
    <w:rsid w:val="003C7C34"/>
    <w:rPr>
      <w:sz w:val="20"/>
    </w:rPr>
  </w:style>
  <w:style w:type="character" w:customStyle="1" w:styleId="TextedebullesCar">
    <w:name w:val="Texte de bulles Car"/>
    <w:basedOn w:val="Policepardfaut"/>
    <w:link w:val="Textedebulles"/>
    <w:uiPriority w:val="99"/>
    <w:semiHidden/>
    <w:qFormat/>
    <w:rsid w:val="006B108E"/>
    <w:rPr>
      <w:rFonts w:ascii="Tahoma" w:hAnsi="Tahoma" w:cs="Tahoma"/>
      <w:sz w:val="16"/>
      <w:szCs w:val="16"/>
    </w:rPr>
  </w:style>
  <w:style w:type="character" w:customStyle="1" w:styleId="Titre1Car">
    <w:name w:val="Titre 1 Car"/>
    <w:basedOn w:val="Policepardfaut"/>
    <w:link w:val="Titre1"/>
    <w:uiPriority w:val="9"/>
    <w:qFormat/>
    <w:rsid w:val="00FA1E79"/>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uiPriority w:val="9"/>
    <w:semiHidden/>
    <w:qFormat/>
    <w:rsid w:val="00962526"/>
    <w:rPr>
      <w:rFonts w:asciiTheme="majorHAnsi" w:eastAsiaTheme="majorEastAsia" w:hAnsiTheme="majorHAnsi" w:cstheme="majorBidi"/>
      <w:b/>
      <w:bCs/>
    </w:rPr>
  </w:style>
  <w:style w:type="character" w:customStyle="1" w:styleId="Titre3Car">
    <w:name w:val="Titre 3 Car"/>
    <w:basedOn w:val="Policepardfaut"/>
    <w:link w:val="Titre3"/>
    <w:uiPriority w:val="9"/>
    <w:semiHidden/>
    <w:qFormat/>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qFormat/>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qFormat/>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qFormat/>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qFormat/>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qFormat/>
    <w:rsid w:val="00FA1E7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qFormat/>
    <w:rsid w:val="00FA1E79"/>
    <w:rPr>
      <w:rFonts w:asciiTheme="majorHAnsi" w:eastAsiaTheme="majorEastAsia" w:hAnsiTheme="majorHAnsi" w:cstheme="majorBidi"/>
      <w:i/>
      <w:iCs/>
      <w:color w:val="404040" w:themeColor="text1" w:themeTint="BF"/>
      <w:sz w:val="20"/>
      <w:szCs w:val="20"/>
    </w:rPr>
  </w:style>
  <w:style w:type="character" w:customStyle="1" w:styleId="DateCar">
    <w:name w:val="Date Car"/>
    <w:basedOn w:val="Policepardfaut"/>
    <w:link w:val="Date"/>
    <w:uiPriority w:val="99"/>
    <w:qFormat/>
    <w:rsid w:val="00836655"/>
    <w:rPr>
      <w:sz w:val="16"/>
    </w:rPr>
  </w:style>
  <w:style w:type="character" w:customStyle="1" w:styleId="LienInternet">
    <w:name w:val="Lien Internet"/>
    <w:basedOn w:val="Policepardfaut"/>
    <w:uiPriority w:val="99"/>
    <w:unhideWhenUsed/>
    <w:rsid w:val="00AB66D4"/>
    <w:rPr>
      <w:color w:val="000000" w:themeColor="hyperlink"/>
      <w:u w:val="single"/>
    </w:rPr>
  </w:style>
  <w:style w:type="character" w:customStyle="1" w:styleId="css-901oao">
    <w:name w:val="css-901oao"/>
    <w:basedOn w:val="Policepardfaut"/>
    <w:qFormat/>
    <w:rsid w:val="00AB66D4"/>
  </w:style>
  <w:style w:type="character" w:styleId="Marquedecommentaire">
    <w:name w:val="annotation reference"/>
    <w:basedOn w:val="Policepardfaut"/>
    <w:uiPriority w:val="99"/>
    <w:semiHidden/>
    <w:unhideWhenUsed/>
    <w:qFormat/>
    <w:rsid w:val="00A70442"/>
    <w:rPr>
      <w:sz w:val="16"/>
      <w:szCs w:val="16"/>
    </w:rPr>
  </w:style>
  <w:style w:type="character" w:customStyle="1" w:styleId="CommentaireCar">
    <w:name w:val="Commentaire Car"/>
    <w:basedOn w:val="Policepardfaut"/>
    <w:link w:val="Commentaire"/>
    <w:uiPriority w:val="99"/>
    <w:semiHidden/>
    <w:qFormat/>
    <w:rsid w:val="00A70442"/>
    <w:rPr>
      <w:rFonts w:ascii="Arial" w:hAnsi="Arial"/>
    </w:rPr>
  </w:style>
  <w:style w:type="character" w:customStyle="1" w:styleId="ObjetducommentaireCar">
    <w:name w:val="Objet du commentaire Car"/>
    <w:basedOn w:val="CommentaireCar"/>
    <w:link w:val="Objetducommentaire"/>
    <w:uiPriority w:val="99"/>
    <w:semiHidden/>
    <w:qFormat/>
    <w:rsid w:val="00A70442"/>
    <w:rPr>
      <w:rFonts w:ascii="Arial" w:hAnsi="Arial"/>
      <w:b/>
      <w:bCs/>
    </w:rPr>
  </w:style>
  <w:style w:type="character" w:styleId="Lienhypertextesuivivisit">
    <w:name w:val="FollowedHyperlink"/>
    <w:basedOn w:val="Policepardfaut"/>
    <w:uiPriority w:val="99"/>
    <w:semiHidden/>
    <w:unhideWhenUsed/>
    <w:qFormat/>
    <w:rsid w:val="009029C1"/>
    <w:rPr>
      <w:color w:val="000000" w:themeColor="followedHyperlink"/>
      <w:u w:val="single"/>
    </w:rPr>
  </w:style>
  <w:style w:type="character" w:styleId="lev">
    <w:name w:val="Strong"/>
    <w:basedOn w:val="Policepardfaut"/>
    <w:uiPriority w:val="22"/>
    <w:qFormat/>
    <w:rsid w:val="0011097F"/>
    <w:rPr>
      <w:b/>
      <w:bCs/>
    </w:rPr>
  </w:style>
  <w:style w:type="character" w:styleId="Accentuation">
    <w:name w:val="Emphasis"/>
    <w:basedOn w:val="Policepardfaut"/>
    <w:uiPriority w:val="20"/>
    <w:qFormat/>
    <w:rsid w:val="0011097F"/>
    <w:rPr>
      <w:i/>
      <w:iCs/>
    </w:rPr>
  </w:style>
  <w:style w:type="character" w:customStyle="1" w:styleId="TextebrutCar">
    <w:name w:val="Texte brut Car"/>
    <w:basedOn w:val="Policepardfaut"/>
    <w:link w:val="Textebrut"/>
    <w:uiPriority w:val="99"/>
    <w:qFormat/>
    <w:rsid w:val="0042202E"/>
    <w:rPr>
      <w:rFonts w:ascii="Times New Roman" w:eastAsia="Calibri" w:hAnsi="Times New Roman" w:cs="Times New Roman"/>
      <w:sz w:val="24"/>
      <w:szCs w:val="24"/>
      <w:lang w:eastAsia="fr-FR"/>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cs="Calibri"/>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Marianne"/>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sz w:val="20"/>
    </w:rPr>
  </w:style>
  <w:style w:type="character" w:customStyle="1" w:styleId="ListLabel19">
    <w:name w:val="ListLabel 19"/>
    <w:qFormat/>
    <w:rPr>
      <w:rFonts w:cs="Times New Roman"/>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rFonts w:eastAsia="Calibri" w:cs="Calibri"/>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Times New Roman"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En-tte">
    <w:name w:val="header"/>
    <w:basedOn w:val="Normal"/>
    <w:uiPriority w:val="99"/>
    <w:unhideWhenUsed/>
    <w:rsid w:val="002019AB"/>
    <w:pPr>
      <w:spacing w:line="240" w:lineRule="exact"/>
    </w:pPr>
  </w:style>
  <w:style w:type="paragraph" w:styleId="Pieddepage">
    <w:name w:val="footer"/>
    <w:basedOn w:val="Normal"/>
    <w:link w:val="PieddepageCar"/>
    <w:uiPriority w:val="99"/>
    <w:unhideWhenUsed/>
    <w:rsid w:val="003C7C34"/>
    <w:pPr>
      <w:spacing w:line="240" w:lineRule="exact"/>
    </w:pPr>
  </w:style>
  <w:style w:type="paragraph" w:styleId="Textedebulles">
    <w:name w:val="Balloon Text"/>
    <w:basedOn w:val="Normal"/>
    <w:link w:val="TextedebullesCar"/>
    <w:uiPriority w:val="99"/>
    <w:semiHidden/>
    <w:unhideWhenUsed/>
    <w:qFormat/>
    <w:rsid w:val="006B108E"/>
    <w:pPr>
      <w:spacing w:line="240" w:lineRule="auto"/>
    </w:pPr>
    <w:rPr>
      <w:rFonts w:ascii="Tahoma" w:hAnsi="Tahoma" w:cs="Tahoma"/>
      <w:sz w:val="16"/>
      <w:szCs w:val="16"/>
    </w:rPr>
  </w:style>
  <w:style w:type="paragraph" w:styleId="Paragraphedeliste">
    <w:name w:val="List Paragraph"/>
    <w:basedOn w:val="Normal"/>
    <w:uiPriority w:val="34"/>
    <w:qFormat/>
    <w:rsid w:val="00FA1E79"/>
    <w:pPr>
      <w:ind w:left="720"/>
      <w:contextualSpacing/>
    </w:pPr>
  </w:style>
  <w:style w:type="paragraph" w:customStyle="1" w:styleId="Textepuce1">
    <w:name w:val="Texte puce 1"/>
    <w:basedOn w:val="Paragraphedeliste"/>
    <w:qFormat/>
    <w:rsid w:val="00FA1E79"/>
    <w:pPr>
      <w:spacing w:line="260" w:lineRule="atLeast"/>
      <w:ind w:left="142" w:hanging="142"/>
    </w:pPr>
    <w:rPr>
      <w:sz w:val="18"/>
      <w:szCs w:val="18"/>
    </w:rPr>
  </w:style>
  <w:style w:type="paragraph" w:customStyle="1" w:styleId="Textedesaisie">
    <w:name w:val="Texte de saisie"/>
    <w:basedOn w:val="Normal"/>
    <w:qFormat/>
    <w:rsid w:val="00523158"/>
    <w:pPr>
      <w:spacing w:line="264" w:lineRule="atLeast"/>
    </w:pPr>
    <w:rPr>
      <w:sz w:val="22"/>
    </w:rPr>
  </w:style>
  <w:style w:type="paragraph" w:customStyle="1" w:styleId="Communiqudepresse">
    <w:name w:val="Communiqué de presse"/>
    <w:basedOn w:val="Normal"/>
    <w:qFormat/>
    <w:rsid w:val="0087446A"/>
    <w:pPr>
      <w:spacing w:line="288" w:lineRule="atLeast"/>
      <w:jc w:val="center"/>
    </w:pPr>
    <w:rPr>
      <w:caps/>
      <w:sz w:val="24"/>
    </w:rPr>
  </w:style>
  <w:style w:type="paragraph" w:customStyle="1" w:styleId="Sujetducommuniqu">
    <w:name w:val="Sujet du communiqué"/>
    <w:basedOn w:val="Normal"/>
    <w:qFormat/>
    <w:rsid w:val="00BA4D1D"/>
    <w:pPr>
      <w:spacing w:line="288" w:lineRule="atLeast"/>
    </w:pPr>
    <w:rPr>
      <w:b/>
      <w:caps/>
      <w:sz w:val="24"/>
    </w:rPr>
  </w:style>
  <w:style w:type="paragraph" w:customStyle="1" w:styleId="Texte-Postefonction">
    <w:name w:val="Texte - Poste/fonction"/>
    <w:basedOn w:val="Normal"/>
    <w:qFormat/>
    <w:rsid w:val="006D6988"/>
    <w:pPr>
      <w:spacing w:line="264" w:lineRule="atLeast"/>
    </w:pPr>
    <w:rPr>
      <w:sz w:val="22"/>
    </w:rPr>
  </w:style>
  <w:style w:type="paragraph" w:customStyle="1" w:styleId="Texte-Adresseligne1">
    <w:name w:val="Texte - Adresse ligne 1"/>
    <w:basedOn w:val="Date"/>
    <w:qFormat/>
    <w:rsid w:val="003F14FD"/>
  </w:style>
  <w:style w:type="paragraph" w:customStyle="1" w:styleId="Texte-Adresseligne2">
    <w:name w:val="Texte - Adresse ligne 2"/>
    <w:basedOn w:val="Texte-Adresseligne1"/>
    <w:qFormat/>
    <w:rsid w:val="003F14FD"/>
  </w:style>
  <w:style w:type="paragraph" w:customStyle="1" w:styleId="Texte-Tl">
    <w:name w:val="Texte - Tél."/>
    <w:basedOn w:val="Normal"/>
    <w:qFormat/>
    <w:rsid w:val="003F14FD"/>
    <w:pPr>
      <w:spacing w:line="192" w:lineRule="atLeast"/>
    </w:pPr>
    <w:rPr>
      <w:sz w:val="16"/>
    </w:rPr>
  </w:style>
  <w:style w:type="paragraph" w:customStyle="1" w:styleId="Texte-Ml">
    <w:name w:val="Texte - Mél."/>
    <w:basedOn w:val="Normal"/>
    <w:qFormat/>
    <w:rsid w:val="003F14FD"/>
    <w:pPr>
      <w:spacing w:line="192" w:lineRule="atLeast"/>
    </w:pPr>
    <w:rPr>
      <w:sz w:val="16"/>
    </w:rPr>
  </w:style>
  <w:style w:type="paragraph" w:customStyle="1" w:styleId="Texte-Pieddepage">
    <w:name w:val="Texte - Pied de page"/>
    <w:basedOn w:val="Normal"/>
    <w:qFormat/>
    <w:rsid w:val="003F14FD"/>
    <w:pPr>
      <w:spacing w:line="192" w:lineRule="atLeast"/>
    </w:pPr>
    <w:rPr>
      <w:sz w:val="16"/>
      <w:lang w:val="en-US"/>
    </w:rPr>
  </w:style>
  <w:style w:type="paragraph" w:customStyle="1" w:styleId="Pagination">
    <w:name w:val="Pagination"/>
    <w:basedOn w:val="Normal"/>
    <w:qFormat/>
    <w:rsid w:val="001A5DDF"/>
    <w:pPr>
      <w:spacing w:line="192" w:lineRule="atLeast"/>
      <w:jc w:val="center"/>
    </w:pPr>
    <w:rPr>
      <w:sz w:val="16"/>
      <w:lang w:val="en-US"/>
    </w:rPr>
  </w:style>
  <w:style w:type="paragraph" w:styleId="Date">
    <w:name w:val="Date"/>
    <w:basedOn w:val="Normal"/>
    <w:next w:val="Normal"/>
    <w:link w:val="DateCar"/>
    <w:uiPriority w:val="99"/>
    <w:qFormat/>
    <w:rsid w:val="00836655"/>
    <w:pPr>
      <w:spacing w:line="192" w:lineRule="atLeast"/>
      <w:jc w:val="right"/>
    </w:pPr>
    <w:rPr>
      <w:sz w:val="16"/>
    </w:rPr>
  </w:style>
  <w:style w:type="paragraph" w:customStyle="1" w:styleId="Texte-Pieddepageintitul">
    <w:name w:val="Texte - Pied de page intitulé"/>
    <w:basedOn w:val="Texte-Pieddepage"/>
    <w:qFormat/>
    <w:rsid w:val="00217EF0"/>
    <w:pPr>
      <w:spacing w:after="85"/>
    </w:pPr>
    <w:rPr>
      <w:b/>
    </w:rPr>
  </w:style>
  <w:style w:type="paragraph" w:customStyle="1" w:styleId="Texte-Intituldeladirection">
    <w:name w:val="Texte - Intitulé de la direction"/>
    <w:basedOn w:val="Normal"/>
    <w:qFormat/>
    <w:rsid w:val="0030637F"/>
    <w:pPr>
      <w:spacing w:after="180" w:line="336" w:lineRule="atLeast"/>
    </w:pPr>
    <w:rPr>
      <w:b/>
      <w:sz w:val="28"/>
    </w:rPr>
  </w:style>
  <w:style w:type="paragraph" w:styleId="NormalWeb">
    <w:name w:val="Normal (Web)"/>
    <w:basedOn w:val="Normal"/>
    <w:uiPriority w:val="99"/>
    <w:unhideWhenUsed/>
    <w:qFormat/>
    <w:rsid w:val="00FE5EFE"/>
    <w:pPr>
      <w:spacing w:beforeAutospacing="1" w:afterAutospacing="1" w:line="240" w:lineRule="auto"/>
    </w:pPr>
    <w:rPr>
      <w:rFonts w:ascii="Times New Roman" w:eastAsia="Times New Roman" w:hAnsi="Times New Roman" w:cs="Times New Roman"/>
      <w:sz w:val="24"/>
      <w:szCs w:val="24"/>
      <w:lang w:eastAsia="fr-FR"/>
    </w:rPr>
  </w:style>
  <w:style w:type="paragraph" w:styleId="Commentaire">
    <w:name w:val="annotation text"/>
    <w:basedOn w:val="Normal"/>
    <w:link w:val="CommentaireCar"/>
    <w:uiPriority w:val="99"/>
    <w:semiHidden/>
    <w:unhideWhenUsed/>
    <w:qFormat/>
    <w:rsid w:val="00A70442"/>
    <w:pPr>
      <w:spacing w:line="240" w:lineRule="auto"/>
    </w:pPr>
  </w:style>
  <w:style w:type="paragraph" w:styleId="Objetducommentaire">
    <w:name w:val="annotation subject"/>
    <w:basedOn w:val="Commentaire"/>
    <w:link w:val="ObjetducommentaireCar"/>
    <w:uiPriority w:val="99"/>
    <w:semiHidden/>
    <w:unhideWhenUsed/>
    <w:qFormat/>
    <w:rsid w:val="00A70442"/>
    <w:rPr>
      <w:b/>
      <w:bCs/>
    </w:rPr>
  </w:style>
  <w:style w:type="paragraph" w:customStyle="1" w:styleId="Default">
    <w:name w:val="Default"/>
    <w:qFormat/>
    <w:rsid w:val="00FF6EED"/>
    <w:rPr>
      <w:rFonts w:ascii="Raleway" w:eastAsia="Marianne" w:hAnsi="Raleway" w:cs="Raleway"/>
      <w:color w:val="000000"/>
      <w:sz w:val="24"/>
      <w:szCs w:val="24"/>
    </w:rPr>
  </w:style>
  <w:style w:type="paragraph" w:customStyle="1" w:styleId="Standard">
    <w:name w:val="Standard"/>
    <w:qFormat/>
    <w:rsid w:val="0042202E"/>
    <w:pPr>
      <w:suppressAutoHyphens/>
      <w:spacing w:line="260" w:lineRule="atLeast"/>
      <w:textAlignment w:val="baseline"/>
    </w:pPr>
    <w:rPr>
      <w:rFonts w:ascii="Times New Roman" w:eastAsia="Times New Roman" w:hAnsi="Times New Roman" w:cs="Times New Roman"/>
      <w:kern w:val="2"/>
      <w:sz w:val="22"/>
      <w:lang w:eastAsia="fr-FR"/>
    </w:rPr>
  </w:style>
  <w:style w:type="paragraph" w:styleId="Textebrut">
    <w:name w:val="Plain Text"/>
    <w:basedOn w:val="Normal"/>
    <w:link w:val="TextebrutCar"/>
    <w:uiPriority w:val="99"/>
    <w:unhideWhenUsed/>
    <w:qFormat/>
    <w:rsid w:val="0042202E"/>
    <w:pPr>
      <w:spacing w:beforeAutospacing="1" w:afterAutospacing="1" w:line="240" w:lineRule="auto"/>
    </w:pPr>
    <w:rPr>
      <w:rFonts w:ascii="Times New Roman" w:eastAsia="Calibri" w:hAnsi="Times New Roman" w:cs="Times New Roman"/>
      <w:sz w:val="24"/>
      <w:szCs w:val="24"/>
      <w:lang w:eastAsia="fr-FR"/>
    </w:rPr>
  </w:style>
  <w:style w:type="paragraph" w:customStyle="1" w:styleId="Textebrut1">
    <w:name w:val="Texte brut1"/>
    <w:basedOn w:val="Normal"/>
    <w:qFormat/>
    <w:rsid w:val="00735BA2"/>
    <w:pPr>
      <w:spacing w:before="280" w:after="280" w:line="240" w:lineRule="auto"/>
    </w:pPr>
    <w:rPr>
      <w:rFonts w:ascii="Times New Roman" w:eastAsia="Calibri" w:hAnsi="Times New Roman" w:cs="Times New Roman"/>
      <w:kern w:val="2"/>
      <w:sz w:val="24"/>
      <w:szCs w:val="24"/>
      <w:lang w:eastAsia="zh-CN"/>
    </w:rPr>
  </w:style>
  <w:style w:type="paragraph" w:customStyle="1" w:styleId="Contenudecadre">
    <w:name w:val="Contenu de cadre"/>
    <w:basedOn w:val="Normal"/>
    <w:qFormat/>
  </w:style>
  <w:style w:type="table" w:styleId="Grilledutableau">
    <w:name w:val="Table Grid"/>
    <w:basedOn w:val="TableauNormal"/>
    <w:uiPriority w:val="3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ujet">
    <w:name w:val="_sujet"/>
    <w:basedOn w:val="Normal"/>
    <w:qFormat/>
    <w:rsid w:val="002B574A"/>
    <w:pPr>
      <w:spacing w:after="241" w:line="280" w:lineRule="exact"/>
    </w:pPr>
    <w:rPr>
      <w:rFonts w:cs="Arial"/>
      <w:b/>
      <w:sz w:val="24"/>
      <w:szCs w:val="24"/>
    </w:rPr>
  </w:style>
  <w:style w:type="paragraph" w:customStyle="1" w:styleId="date0">
    <w:name w:val="_date"/>
    <w:basedOn w:val="sujet"/>
    <w:qFormat/>
    <w:rsid w:val="002B574A"/>
    <w:pPr>
      <w:jc w:val="right"/>
    </w:pPr>
    <w:rPr>
      <w:b w:val="0"/>
      <w:sz w:val="22"/>
    </w:rPr>
  </w:style>
  <w:style w:type="paragraph" w:customStyle="1" w:styleId="sous-titre">
    <w:name w:val="_sous-titre"/>
    <w:basedOn w:val="sujet"/>
    <w:qFormat/>
    <w:rsid w:val="002B574A"/>
    <w:pPr>
      <w:spacing w:after="964" w:line="260" w:lineRule="exact"/>
    </w:pPr>
    <w:rPr>
      <w:b w:val="0"/>
      <w:sz w:val="22"/>
      <w:szCs w:val="22"/>
    </w:rPr>
  </w:style>
  <w:style w:type="paragraph" w:customStyle="1" w:styleId="texte">
    <w:name w:val="_texte"/>
    <w:basedOn w:val="sous-titre"/>
    <w:qFormat/>
    <w:rsid w:val="002B574A"/>
    <w:pPr>
      <w:spacing w:after="120"/>
    </w:pPr>
    <w:rPr>
      <w:sz w:val="20"/>
      <w:szCs w:val="20"/>
    </w:rPr>
  </w:style>
  <w:style w:type="paragraph" w:customStyle="1" w:styleId="communiqu">
    <w:name w:val="_communiqué"/>
    <w:basedOn w:val="Normal"/>
    <w:qFormat/>
    <w:rsid w:val="002B574A"/>
    <w:pPr>
      <w:spacing w:after="1418" w:line="240" w:lineRule="exact"/>
      <w:jc w:val="center"/>
    </w:pPr>
    <w:rPr>
      <w:rFonts w:asciiTheme="minorHAnsi" w:hAnsiTheme="minorHAnsi"/>
      <w:sz w:val="24"/>
      <w:szCs w:val="22"/>
    </w:rPr>
  </w:style>
  <w:style w:type="paragraph" w:customStyle="1" w:styleId="texteedito">
    <w:name w:val="_texte edito"/>
    <w:basedOn w:val="NormalWeb"/>
    <w:qFormat/>
    <w:rsid w:val="00620B63"/>
    <w:pPr>
      <w:spacing w:beforeAutospacing="0" w:after="120" w:afterAutospacing="0" w:line="260" w:lineRule="exact"/>
      <w:ind w:left="2268"/>
    </w:pPr>
    <w:rPr>
      <w:rFonts w:ascii="Arial" w:hAnsi="Arial" w:cs="Arial"/>
      <w:sz w:val="20"/>
      <w:szCs w:val="21"/>
    </w:rPr>
  </w:style>
  <w:style w:type="paragraph" w:customStyle="1" w:styleId="textecourant">
    <w:name w:val="_texte courant"/>
    <w:basedOn w:val="Normal"/>
    <w:link w:val="textecourantCar"/>
    <w:qFormat/>
    <w:rsid w:val="00620B63"/>
    <w:pPr>
      <w:spacing w:after="120" w:line="280" w:lineRule="exact"/>
      <w:jc w:val="both"/>
    </w:pPr>
    <w:rPr>
      <w:rFonts w:cs="Arial"/>
      <w:sz w:val="21"/>
      <w:szCs w:val="21"/>
    </w:rPr>
  </w:style>
  <w:style w:type="paragraph" w:styleId="TM2">
    <w:name w:val="toc 2"/>
    <w:basedOn w:val="Normal"/>
    <w:next w:val="Normal"/>
    <w:autoRedefine/>
    <w:uiPriority w:val="39"/>
    <w:unhideWhenUsed/>
    <w:rsid w:val="009A0E0C"/>
    <w:pPr>
      <w:tabs>
        <w:tab w:val="right" w:leader="dot" w:pos="9062"/>
      </w:tabs>
      <w:spacing w:after="100" w:line="240" w:lineRule="auto"/>
      <w:ind w:left="240"/>
    </w:pPr>
    <w:rPr>
      <w:rFonts w:cs="Arial"/>
      <w:noProof/>
      <w:color w:val="4867A3"/>
      <w:sz w:val="24"/>
      <w:szCs w:val="24"/>
    </w:rPr>
  </w:style>
  <w:style w:type="character" w:styleId="Lienhypertexte">
    <w:name w:val="Hyperlink"/>
    <w:basedOn w:val="Policepardfaut"/>
    <w:uiPriority w:val="99"/>
    <w:unhideWhenUsed/>
    <w:rsid w:val="003A4A92"/>
    <w:rPr>
      <w:color w:val="000000" w:themeColor="hyperlink"/>
      <w:u w:val="single"/>
    </w:rPr>
  </w:style>
  <w:style w:type="character" w:customStyle="1" w:styleId="textecourantCar">
    <w:name w:val="_texte courant Car"/>
    <w:basedOn w:val="Policepardfaut"/>
    <w:link w:val="textecourant"/>
    <w:rsid w:val="006003F4"/>
    <w:rPr>
      <w:rFonts w:ascii="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401037">
      <w:bodyDiv w:val="1"/>
      <w:marLeft w:val="0"/>
      <w:marRight w:val="0"/>
      <w:marTop w:val="0"/>
      <w:marBottom w:val="0"/>
      <w:divBdr>
        <w:top w:val="none" w:sz="0" w:space="0" w:color="auto"/>
        <w:left w:val="none" w:sz="0" w:space="0" w:color="auto"/>
        <w:bottom w:val="none" w:sz="0" w:space="0" w:color="auto"/>
        <w:right w:val="none" w:sz="0" w:space="0" w:color="auto"/>
      </w:divBdr>
    </w:div>
    <w:div w:id="508106328">
      <w:bodyDiv w:val="1"/>
      <w:marLeft w:val="0"/>
      <w:marRight w:val="0"/>
      <w:marTop w:val="0"/>
      <w:marBottom w:val="0"/>
      <w:divBdr>
        <w:top w:val="none" w:sz="0" w:space="0" w:color="auto"/>
        <w:left w:val="none" w:sz="0" w:space="0" w:color="auto"/>
        <w:bottom w:val="none" w:sz="0" w:space="0" w:color="auto"/>
        <w:right w:val="none" w:sz="0" w:space="0" w:color="auto"/>
      </w:divBdr>
    </w:div>
    <w:div w:id="1277565074">
      <w:bodyDiv w:val="1"/>
      <w:marLeft w:val="0"/>
      <w:marRight w:val="0"/>
      <w:marTop w:val="0"/>
      <w:marBottom w:val="0"/>
      <w:divBdr>
        <w:top w:val="none" w:sz="0" w:space="0" w:color="auto"/>
        <w:left w:val="none" w:sz="0" w:space="0" w:color="auto"/>
        <w:bottom w:val="none" w:sz="0" w:space="0" w:color="auto"/>
        <w:right w:val="none" w:sz="0" w:space="0" w:color="auto"/>
      </w:divBdr>
    </w:div>
    <w:div w:id="2053727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c.hc3e@cab.travail.gouv.fr" TargetMode="External"/><Relationship Id="rId4" Type="http://schemas.openxmlformats.org/officeDocument/2006/relationships/settings" Target="settings.xml"/><Relationship Id="rId9" Type="http://schemas.openxmlformats.org/officeDocument/2006/relationships/hyperlink" Target="mailto:presse.essr@cabinets.finances.gouv.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4DCE7-F881-4EEE-9C5F-B28AD6072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866</Words>
  <Characters>4765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GOUVERNEMENT</vt:lpstr>
    </vt:vector>
  </TitlesOfParts>
  <Company>GOUVERNEMENT</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LEDROIT Orianne</dc:creator>
  <dc:description/>
  <cp:lastModifiedBy>ZAHI, Latifa (CAB/TRAVAIL)</cp:lastModifiedBy>
  <cp:revision>4</cp:revision>
  <cp:lastPrinted>2021-03-02T08:44:00Z</cp:lastPrinted>
  <dcterms:created xsi:type="dcterms:W3CDTF">2021-11-22T14:49:00Z</dcterms:created>
  <dcterms:modified xsi:type="dcterms:W3CDTF">2021-11-22T14:51:00Z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GOUVERNEMENT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GOUVERNEMENT</vt:lpwstr>
  </property>
  <property fmtid="{D5CDD505-2E9C-101B-9397-08002B2CF9AE}" pid="8" name="ScaleCrop">
    <vt:bool>false</vt:bool>
  </property>
  <property fmtid="{D5CDD505-2E9C-101B-9397-08002B2CF9AE}" pid="9" name="ShareDoc">
    <vt:bool>false</vt:bool>
  </property>
</Properties>
</file>